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175D16" w14:textId="77777777" w:rsidR="00733A2A" w:rsidRPr="00733A2A" w:rsidRDefault="00733A2A" w:rsidP="00733A2A">
      <w:pPr>
        <w:ind w:firstLine="720"/>
        <w:rPr>
          <w:i/>
          <w:color w:val="1F497D" w:themeColor="text2"/>
          <w:sz w:val="32"/>
          <w:szCs w:val="72"/>
        </w:rPr>
      </w:pPr>
      <w:bookmarkStart w:id="0" w:name="_GoBack"/>
      <w:bookmarkEnd w:id="0"/>
      <w:r>
        <w:rPr>
          <w:i/>
          <w:noProof/>
          <w:color w:val="1F497D" w:themeColor="text2"/>
          <w:sz w:val="72"/>
          <w:szCs w:val="72"/>
          <w:lang w:eastAsia="en-AU"/>
        </w:rPr>
        <w:drawing>
          <wp:anchor distT="0" distB="0" distL="114300" distR="114300" simplePos="0" relativeHeight="251661312" behindDoc="0" locked="0" layoutInCell="1" allowOverlap="1" wp14:anchorId="10175FB4" wp14:editId="10175FB5">
            <wp:simplePos x="0" y="0"/>
            <wp:positionH relativeFrom="column">
              <wp:posOffset>8955405</wp:posOffset>
            </wp:positionH>
            <wp:positionV relativeFrom="paragraph">
              <wp:posOffset>227330</wp:posOffset>
            </wp:positionV>
            <wp:extent cx="704850" cy="1252855"/>
            <wp:effectExtent l="0" t="0" r="0" b="4445"/>
            <wp:wrapSquare wrapText="bothSides"/>
            <wp:docPr id="4" name="Picture 4" descr="O:\Schools\HellyerCollege\Admin\Office 2012\Style Guides and Logos\Helly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Schools\HellyerCollege\Admin\Office 2012\Style Guides and Logos\Hellyer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75D17" w14:textId="77777777" w:rsidR="002E1619" w:rsidRPr="007B2A99" w:rsidRDefault="002E1619" w:rsidP="00733A2A">
      <w:pPr>
        <w:ind w:firstLine="720"/>
        <w:rPr>
          <w:i/>
          <w:color w:val="1F497D" w:themeColor="text2"/>
          <w:sz w:val="72"/>
          <w:szCs w:val="72"/>
        </w:rPr>
      </w:pPr>
      <w:r>
        <w:rPr>
          <w:rFonts w:ascii="Times New Roman" w:hAnsi="Times New Roman"/>
          <w:noProof/>
          <w:sz w:val="24"/>
          <w:szCs w:val="24"/>
          <w:lang w:eastAsia="en-AU"/>
        </w:rPr>
        <w:drawing>
          <wp:anchor distT="36576" distB="36576" distL="36576" distR="36576" simplePos="0" relativeHeight="251662336" behindDoc="1" locked="0" layoutInCell="1" allowOverlap="1" wp14:anchorId="10175FB6" wp14:editId="10175FB7">
            <wp:simplePos x="0" y="0"/>
            <wp:positionH relativeFrom="column">
              <wp:posOffset>1863090</wp:posOffset>
            </wp:positionH>
            <wp:positionV relativeFrom="paragraph">
              <wp:posOffset>21590</wp:posOffset>
            </wp:positionV>
            <wp:extent cx="7305675" cy="5229225"/>
            <wp:effectExtent l="0" t="0" r="9525" b="9525"/>
            <wp:wrapNone/>
            <wp:docPr id="1" name="Picture 1" descr="P102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2040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7" t="21351" r="25110" b="17585"/>
                    <a:stretch/>
                  </pic:blipFill>
                  <pic:spPr bwMode="auto">
                    <a:xfrm flipH="1">
                      <a:off x="0" y="0"/>
                      <a:ext cx="7305675" cy="52292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color w:val="1F497D" w:themeColor="text2"/>
          <w:sz w:val="72"/>
          <w:szCs w:val="72"/>
        </w:rPr>
        <w:t>Hel</w:t>
      </w:r>
      <w:r w:rsidRPr="007B2A99">
        <w:rPr>
          <w:i/>
          <w:color w:val="1F497D" w:themeColor="text2"/>
          <w:sz w:val="72"/>
          <w:szCs w:val="72"/>
        </w:rPr>
        <w:t xml:space="preserve">lyer College </w:t>
      </w:r>
    </w:p>
    <w:p w14:paraId="10175D18" w14:textId="77777777" w:rsidR="002E1619" w:rsidRPr="007B2A99" w:rsidRDefault="002E1619" w:rsidP="00733A2A">
      <w:pPr>
        <w:ind w:firstLine="720"/>
        <w:rPr>
          <w:i/>
          <w:color w:val="1F497D" w:themeColor="text2"/>
          <w:sz w:val="72"/>
          <w:szCs w:val="72"/>
        </w:rPr>
      </w:pPr>
      <w:r w:rsidRPr="007B2A99">
        <w:rPr>
          <w:i/>
          <w:color w:val="1F497D" w:themeColor="text2"/>
          <w:sz w:val="72"/>
          <w:szCs w:val="72"/>
        </w:rPr>
        <w:t xml:space="preserve">School Improvement Plan </w:t>
      </w:r>
    </w:p>
    <w:p w14:paraId="10175D19" w14:textId="77777777" w:rsidR="002E1619" w:rsidRDefault="002E1619" w:rsidP="00733A2A">
      <w:pPr>
        <w:ind w:firstLine="720"/>
        <w:rPr>
          <w:i/>
          <w:color w:val="1F497D" w:themeColor="text2"/>
          <w:sz w:val="72"/>
          <w:szCs w:val="72"/>
        </w:rPr>
      </w:pPr>
      <w:r>
        <w:rPr>
          <w:i/>
          <w:color w:val="1F497D" w:themeColor="text2"/>
          <w:sz w:val="72"/>
          <w:szCs w:val="72"/>
        </w:rPr>
        <w:t>2013-201</w:t>
      </w:r>
      <w:r w:rsidR="00CC1A57">
        <w:rPr>
          <w:i/>
          <w:color w:val="1F497D" w:themeColor="text2"/>
          <w:sz w:val="72"/>
          <w:szCs w:val="72"/>
        </w:rPr>
        <w:t>6</w:t>
      </w:r>
    </w:p>
    <w:p w14:paraId="10175D1A" w14:textId="77777777" w:rsidR="002E1619" w:rsidRDefault="002E1619" w:rsidP="00FF58F3">
      <w:pPr>
        <w:jc w:val="center"/>
        <w:rPr>
          <w:rFonts w:ascii="Century Gothic" w:hAnsi="Century Gothic"/>
          <w:b/>
          <w:color w:val="244061" w:themeColor="accent1" w:themeShade="80"/>
          <w:spacing w:val="20"/>
          <w:sz w:val="24"/>
          <w:szCs w:val="24"/>
        </w:rPr>
      </w:pPr>
    </w:p>
    <w:p w14:paraId="10175D1B" w14:textId="77777777" w:rsidR="002E1619" w:rsidRDefault="002E1619" w:rsidP="00FF58F3">
      <w:pPr>
        <w:jc w:val="center"/>
        <w:rPr>
          <w:rFonts w:ascii="Century Gothic" w:hAnsi="Century Gothic"/>
          <w:b/>
          <w:color w:val="244061" w:themeColor="accent1" w:themeShade="80"/>
          <w:spacing w:val="20"/>
          <w:sz w:val="24"/>
          <w:szCs w:val="24"/>
        </w:rPr>
      </w:pPr>
    </w:p>
    <w:p w14:paraId="10175D1C" w14:textId="77777777" w:rsidR="002E1619" w:rsidRDefault="002E1619" w:rsidP="00FF58F3">
      <w:pPr>
        <w:jc w:val="center"/>
        <w:rPr>
          <w:rFonts w:ascii="Century Gothic" w:hAnsi="Century Gothic"/>
          <w:b/>
          <w:color w:val="244061" w:themeColor="accent1" w:themeShade="80"/>
          <w:spacing w:val="20"/>
          <w:sz w:val="24"/>
          <w:szCs w:val="24"/>
        </w:rPr>
      </w:pPr>
    </w:p>
    <w:p w14:paraId="10175D1D" w14:textId="77777777" w:rsidR="002E1619" w:rsidRDefault="002E1619" w:rsidP="00FF58F3">
      <w:pPr>
        <w:jc w:val="center"/>
        <w:rPr>
          <w:rFonts w:ascii="Century Gothic" w:hAnsi="Century Gothic"/>
          <w:b/>
          <w:color w:val="244061" w:themeColor="accent1" w:themeShade="80"/>
          <w:spacing w:val="20"/>
          <w:sz w:val="24"/>
          <w:szCs w:val="24"/>
        </w:rPr>
      </w:pPr>
    </w:p>
    <w:p w14:paraId="10175D1E" w14:textId="77777777" w:rsidR="002E1619" w:rsidRDefault="002E1619" w:rsidP="00FF58F3">
      <w:pPr>
        <w:jc w:val="center"/>
        <w:rPr>
          <w:rFonts w:ascii="Century Gothic" w:hAnsi="Century Gothic"/>
          <w:b/>
          <w:color w:val="244061" w:themeColor="accent1" w:themeShade="80"/>
          <w:spacing w:val="20"/>
          <w:sz w:val="24"/>
          <w:szCs w:val="24"/>
        </w:rPr>
      </w:pPr>
    </w:p>
    <w:p w14:paraId="10175D1F" w14:textId="77777777" w:rsidR="002E1619" w:rsidRDefault="002E1619" w:rsidP="00FF58F3">
      <w:pPr>
        <w:jc w:val="center"/>
        <w:rPr>
          <w:rFonts w:ascii="Century Gothic" w:hAnsi="Century Gothic"/>
          <w:b/>
          <w:color w:val="244061" w:themeColor="accent1" w:themeShade="80"/>
          <w:spacing w:val="20"/>
          <w:sz w:val="24"/>
          <w:szCs w:val="24"/>
        </w:rPr>
      </w:pPr>
    </w:p>
    <w:p w14:paraId="10175D20" w14:textId="77777777" w:rsidR="002E1619" w:rsidRDefault="002E1619" w:rsidP="00FF58F3">
      <w:pPr>
        <w:jc w:val="center"/>
        <w:rPr>
          <w:rFonts w:ascii="Century Gothic" w:hAnsi="Century Gothic"/>
          <w:b/>
          <w:color w:val="244061" w:themeColor="accent1" w:themeShade="80"/>
          <w:spacing w:val="20"/>
          <w:sz w:val="24"/>
          <w:szCs w:val="24"/>
        </w:rPr>
      </w:pPr>
    </w:p>
    <w:p w14:paraId="10175D21" w14:textId="77777777" w:rsidR="002E1619" w:rsidRDefault="004E7750" w:rsidP="00FF58F3">
      <w:pPr>
        <w:jc w:val="center"/>
        <w:rPr>
          <w:rFonts w:ascii="Century Gothic" w:hAnsi="Century Gothic"/>
          <w:b/>
          <w:color w:val="244061" w:themeColor="accent1" w:themeShade="80"/>
          <w:spacing w:val="20"/>
          <w:sz w:val="24"/>
          <w:szCs w:val="24"/>
        </w:rPr>
      </w:pPr>
      <w:r>
        <w:rPr>
          <w:noProof/>
          <w:lang w:eastAsia="en-AU"/>
        </w:rPr>
        <w:drawing>
          <wp:anchor distT="0" distB="0" distL="114300" distR="114300" simplePos="0" relativeHeight="251664384" behindDoc="0" locked="0" layoutInCell="1" allowOverlap="1" wp14:anchorId="10175FB8" wp14:editId="10175FB9">
            <wp:simplePos x="0" y="0"/>
            <wp:positionH relativeFrom="column">
              <wp:posOffset>-145415</wp:posOffset>
            </wp:positionH>
            <wp:positionV relativeFrom="paragraph">
              <wp:posOffset>459105</wp:posOffset>
            </wp:positionV>
            <wp:extent cx="10283825" cy="1623695"/>
            <wp:effectExtent l="0" t="0" r="3175" b="0"/>
            <wp:wrapSquare wrapText="bothSides"/>
            <wp:docPr id="3" name="Picture 3" descr="O:\Schools\HellyerCollege\Admin\Office 2012\Office Forms and Lists\DoE Templates\Waves\Base wave\a4_base no business un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Schools\HellyerCollege\Admin\Office 2012\Office Forms and Lists\DoE Templates\Waves\Base wave\a4_base no business uni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382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A2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175FBA" wp14:editId="10175FBB">
                <wp:simplePos x="0" y="0"/>
                <wp:positionH relativeFrom="column">
                  <wp:posOffset>4328160</wp:posOffset>
                </wp:positionH>
                <wp:positionV relativeFrom="paragraph">
                  <wp:posOffset>1772285</wp:posOffset>
                </wp:positionV>
                <wp:extent cx="1662430" cy="1403985"/>
                <wp:effectExtent l="0" t="0" r="0" b="762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4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75FC2" w14:textId="77777777" w:rsidR="00126D62" w:rsidRPr="005045D8" w:rsidRDefault="00126D62" w:rsidP="00733A2A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5045D8">
                              <w:rPr>
                                <w:sz w:val="18"/>
                              </w:rPr>
                              <w:t xml:space="preserve">Version </w:t>
                            </w:r>
                            <w:r w:rsidR="00863F09">
                              <w:rPr>
                                <w:sz w:val="18"/>
                              </w:rPr>
                              <w:t>8</w:t>
                            </w:r>
                            <w:r w:rsidRPr="005045D8">
                              <w:rPr>
                                <w:sz w:val="18"/>
                              </w:rPr>
                              <w:t xml:space="preserve">.0 </w:t>
                            </w:r>
                            <w:r>
                              <w:rPr>
                                <w:sz w:val="18"/>
                              </w:rPr>
                              <w:t xml:space="preserve">– </w:t>
                            </w:r>
                            <w:r w:rsidR="00863F09">
                              <w:rPr>
                                <w:sz w:val="18"/>
                              </w:rPr>
                              <w:t>21 August</w:t>
                            </w:r>
                            <w:r>
                              <w:rPr>
                                <w:sz w:val="18"/>
                              </w:rPr>
                              <w:t xml:space="preserve">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0.8pt;margin-top:139.55pt;width:130.9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" stroked="f">
                <v:textbox style="mso-fit-shape-to-text:t">
                  <w:txbxContent>
                    <w:p w14:paraId="10175FC2" w14:textId="77777777" w:rsidR="00126D62" w:rsidRPr="005045D8" w:rsidRDefault="00126D62" w:rsidP="00733A2A">
                      <w:pPr>
                        <w:pStyle w:val="NoSpacing"/>
                        <w:rPr>
                          <w:sz w:val="18"/>
                        </w:rPr>
                      </w:pPr>
                      <w:r w:rsidRPr="005045D8">
                        <w:rPr>
                          <w:sz w:val="18"/>
                        </w:rPr>
                        <w:t xml:space="preserve">Version </w:t>
                      </w:r>
                      <w:r w:rsidR="00863F09">
                        <w:rPr>
                          <w:sz w:val="18"/>
                        </w:rPr>
                        <w:t>8</w:t>
                      </w:r>
                      <w:r w:rsidRPr="005045D8">
                        <w:rPr>
                          <w:sz w:val="18"/>
                        </w:rPr>
                        <w:t xml:space="preserve">.0 </w:t>
                      </w:r>
                      <w:r>
                        <w:rPr>
                          <w:sz w:val="18"/>
                        </w:rPr>
                        <w:t xml:space="preserve">– </w:t>
                      </w:r>
                      <w:r w:rsidR="00863F09">
                        <w:rPr>
                          <w:sz w:val="18"/>
                        </w:rPr>
                        <w:t>21 August</w:t>
                      </w:r>
                      <w:r>
                        <w:rPr>
                          <w:sz w:val="18"/>
                        </w:rPr>
                        <w:t xml:space="preserve"> 2014</w:t>
                      </w:r>
                    </w:p>
                  </w:txbxContent>
                </v:textbox>
              </v:shape>
            </w:pict>
          </mc:Fallback>
        </mc:AlternateContent>
      </w:r>
      <w:r w:rsidR="00733A2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175FBC" wp14:editId="10175FBD">
                <wp:simplePos x="0" y="0"/>
                <wp:positionH relativeFrom="column">
                  <wp:posOffset>245745</wp:posOffset>
                </wp:positionH>
                <wp:positionV relativeFrom="paragraph">
                  <wp:posOffset>1200150</wp:posOffset>
                </wp:positionV>
                <wp:extent cx="2374265" cy="1403985"/>
                <wp:effectExtent l="0" t="0" r="190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75FC3" w14:textId="77777777" w:rsidR="00126D62" w:rsidRPr="00890516" w:rsidRDefault="00126D62" w:rsidP="00733A2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Gill Sans MT" w:eastAsia="Times New Roman" w:hAnsi="Gill Sans MT" w:cs="Times New Roman"/>
                                <w:color w:val="000000"/>
                                <w:spacing w:val="31"/>
                                <w:sz w:val="31"/>
                                <w:szCs w:val="31"/>
                                <w:lang w:val="en-GB"/>
                              </w:rPr>
                            </w:pPr>
                            <w:r w:rsidRPr="00890516">
                              <w:rPr>
                                <w:rFonts w:ascii="Gill Sans MT" w:eastAsia="Times New Roman" w:hAnsi="Gill Sans MT" w:cs="Times New Roman"/>
                                <w:color w:val="000000"/>
                                <w:spacing w:val="31"/>
                                <w:sz w:val="31"/>
                                <w:szCs w:val="31"/>
                                <w:lang w:val="en-GB"/>
                              </w:rPr>
                              <w:t>Department of Education</w:t>
                            </w:r>
                          </w:p>
                          <w:p w14:paraId="10175FC4" w14:textId="77777777" w:rsidR="00126D62" w:rsidRPr="00890516" w:rsidRDefault="00126D62" w:rsidP="00733A2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Gill Sans MT" w:eastAsia="Times New Roman" w:hAnsi="Gill Sans MT" w:cs="Times New Roman"/>
                                <w:color w:val="000000"/>
                                <w:spacing w:val="31"/>
                                <w:sz w:val="31"/>
                                <w:szCs w:val="31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Times New Roman" w:hAnsi="Gill Sans MT" w:cs="Times New Roman"/>
                                <w:color w:val="000000"/>
                                <w:spacing w:val="31"/>
                                <w:sz w:val="31"/>
                                <w:szCs w:val="31"/>
                                <w:lang w:val="en-GB"/>
                              </w:rPr>
                              <w:t>Hellyer College</w:t>
                            </w:r>
                          </w:p>
                          <w:p w14:paraId="10175FC5" w14:textId="77777777" w:rsidR="00126D62" w:rsidRDefault="00126D62" w:rsidP="00733A2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9.35pt;margin-top:94.5pt;width:186.95pt;height:110.5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quTJQIAACU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" stroked="f">
                <v:textbox style="mso-fit-shape-to-text:t">
                  <w:txbxContent>
                    <w:p w14:paraId="10175FC3" w14:textId="77777777" w:rsidR="00126D62" w:rsidRPr="00890516" w:rsidRDefault="00126D62" w:rsidP="00733A2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Gill Sans MT" w:eastAsia="Times New Roman" w:hAnsi="Gill Sans MT" w:cs="Times New Roman"/>
                          <w:color w:val="000000"/>
                          <w:spacing w:val="31"/>
                          <w:sz w:val="31"/>
                          <w:szCs w:val="31"/>
                          <w:lang w:val="en-GB"/>
                        </w:rPr>
                      </w:pPr>
                      <w:r w:rsidRPr="00890516">
                        <w:rPr>
                          <w:rFonts w:ascii="Gill Sans MT" w:eastAsia="Times New Roman" w:hAnsi="Gill Sans MT" w:cs="Times New Roman"/>
                          <w:color w:val="000000"/>
                          <w:spacing w:val="31"/>
                          <w:sz w:val="31"/>
                          <w:szCs w:val="31"/>
                          <w:lang w:val="en-GB"/>
                        </w:rPr>
                        <w:t>Department of Education</w:t>
                      </w:r>
                    </w:p>
                    <w:p w14:paraId="10175FC4" w14:textId="77777777" w:rsidR="00126D62" w:rsidRPr="00890516" w:rsidRDefault="00126D62" w:rsidP="00733A2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Gill Sans MT" w:eastAsia="Times New Roman" w:hAnsi="Gill Sans MT" w:cs="Times New Roman"/>
                          <w:color w:val="000000"/>
                          <w:spacing w:val="31"/>
                          <w:sz w:val="31"/>
                          <w:szCs w:val="31"/>
                          <w:lang w:val="en-GB"/>
                        </w:rPr>
                      </w:pPr>
                      <w:r>
                        <w:rPr>
                          <w:rFonts w:ascii="Gill Sans MT" w:eastAsia="Times New Roman" w:hAnsi="Gill Sans MT" w:cs="Times New Roman"/>
                          <w:color w:val="000000"/>
                          <w:spacing w:val="31"/>
                          <w:sz w:val="31"/>
                          <w:szCs w:val="31"/>
                          <w:lang w:val="en-GB"/>
                        </w:rPr>
                        <w:t>Hellyer College</w:t>
                      </w:r>
                    </w:p>
                    <w:p w14:paraId="10175FC5" w14:textId="77777777" w:rsidR="00126D62" w:rsidRDefault="00126D62" w:rsidP="00733A2A"/>
                  </w:txbxContent>
                </v:textbox>
              </v:shape>
            </w:pict>
          </mc:Fallback>
        </mc:AlternateContent>
      </w:r>
    </w:p>
    <w:p w14:paraId="10175D22" w14:textId="77777777" w:rsidR="002E34E5" w:rsidRPr="00F01927" w:rsidRDefault="002E34E5" w:rsidP="00FF58F3">
      <w:pPr>
        <w:jc w:val="center"/>
        <w:rPr>
          <w:rFonts w:ascii="Century Gothic" w:hAnsi="Century Gothic"/>
          <w:b/>
          <w:color w:val="244061" w:themeColor="accent1" w:themeShade="80"/>
          <w:spacing w:val="20"/>
          <w:sz w:val="24"/>
          <w:szCs w:val="24"/>
        </w:rPr>
      </w:pPr>
      <w:r w:rsidRPr="00F01927">
        <w:rPr>
          <w:rFonts w:ascii="Century Gothic" w:hAnsi="Century Gothic"/>
          <w:b/>
          <w:color w:val="244061" w:themeColor="accent1" w:themeShade="80"/>
          <w:spacing w:val="20"/>
          <w:sz w:val="24"/>
          <w:szCs w:val="24"/>
        </w:rPr>
        <w:lastRenderedPageBreak/>
        <w:t>Hellyer College Strategic Plan 2013-2016</w:t>
      </w:r>
    </w:p>
    <w:p w14:paraId="10175D23" w14:textId="77777777" w:rsidR="002E34E5" w:rsidRPr="00D062E0" w:rsidRDefault="002E34E5">
      <w:pPr>
        <w:rPr>
          <w:rFonts w:ascii="Century Gothic" w:hAnsi="Century Gothic"/>
          <w:color w:val="244061" w:themeColor="accent1" w:themeShade="80"/>
          <w:sz w:val="16"/>
          <w:szCs w:val="16"/>
        </w:rPr>
      </w:pPr>
      <w:r w:rsidRPr="00D062E0">
        <w:rPr>
          <w:rFonts w:ascii="Century Gothic" w:hAnsi="Century Gothic"/>
          <w:b/>
          <w:color w:val="244061" w:themeColor="accent1" w:themeShade="80"/>
          <w:sz w:val="20"/>
          <w:szCs w:val="20"/>
        </w:rPr>
        <w:t>Our Mission</w:t>
      </w:r>
      <w:r w:rsidR="00A96DEC">
        <w:rPr>
          <w:rFonts w:ascii="Century Gothic" w:hAnsi="Century Gothic"/>
          <w:b/>
          <w:color w:val="244061" w:themeColor="accent1" w:themeShade="80"/>
          <w:sz w:val="20"/>
          <w:szCs w:val="20"/>
        </w:rPr>
        <w:t xml:space="preserve"> </w:t>
      </w:r>
      <w:r w:rsidRPr="00D062E0">
        <w:rPr>
          <w:rFonts w:ascii="Century Gothic" w:hAnsi="Century Gothic"/>
          <w:color w:val="244061" w:themeColor="accent1" w:themeShade="80"/>
          <w:sz w:val="16"/>
          <w:szCs w:val="16"/>
        </w:rPr>
        <w:t>- Hellyer College provides students with the opportunity to continue to learn and reach their potential, to lead fulfilling and productive lives and to contribute positively to the community</w:t>
      </w:r>
    </w:p>
    <w:p w14:paraId="10175D24" w14:textId="77777777" w:rsidR="002E34E5" w:rsidRPr="00D062E0" w:rsidRDefault="002E34E5">
      <w:pPr>
        <w:rPr>
          <w:rFonts w:ascii="Century Gothic" w:hAnsi="Century Gothic"/>
          <w:color w:val="244061" w:themeColor="accent1" w:themeShade="80"/>
          <w:sz w:val="16"/>
          <w:szCs w:val="16"/>
        </w:rPr>
      </w:pPr>
      <w:r w:rsidRPr="00D062E0">
        <w:rPr>
          <w:rFonts w:ascii="Century Gothic" w:hAnsi="Century Gothic"/>
          <w:b/>
          <w:color w:val="244061" w:themeColor="accent1" w:themeShade="80"/>
          <w:sz w:val="20"/>
          <w:szCs w:val="20"/>
        </w:rPr>
        <w:t>Vision</w:t>
      </w:r>
      <w:r w:rsidR="00A96DEC">
        <w:rPr>
          <w:rFonts w:ascii="Century Gothic" w:hAnsi="Century Gothic"/>
          <w:b/>
          <w:color w:val="244061" w:themeColor="accent1" w:themeShade="80"/>
          <w:sz w:val="20"/>
          <w:szCs w:val="20"/>
        </w:rPr>
        <w:t xml:space="preserve"> </w:t>
      </w:r>
      <w:r w:rsidRPr="00D062E0">
        <w:rPr>
          <w:rFonts w:ascii="Century Gothic" w:hAnsi="Century Gothic"/>
          <w:color w:val="244061" w:themeColor="accent1" w:themeShade="80"/>
          <w:sz w:val="16"/>
          <w:szCs w:val="16"/>
        </w:rPr>
        <w:t>- Successful, qualified and skilled young people prepared to be successful in tertiary and further education and training or employment post Year 12</w:t>
      </w:r>
      <w:r w:rsidR="00700414" w:rsidRPr="00D062E0">
        <w:rPr>
          <w:rFonts w:ascii="Century Gothic" w:hAnsi="Century Gothic"/>
          <w:color w:val="244061" w:themeColor="accent1" w:themeShade="80"/>
          <w:sz w:val="16"/>
          <w:szCs w:val="16"/>
        </w:rPr>
        <w:t>.</w:t>
      </w:r>
    </w:p>
    <w:p w14:paraId="10175D25" w14:textId="77777777" w:rsidR="002E34E5" w:rsidRPr="00D062E0" w:rsidRDefault="002E34E5" w:rsidP="002E34E5">
      <w:pPr>
        <w:rPr>
          <w:rFonts w:ascii="Century Gothic" w:hAnsi="Century Gothic"/>
          <w:b/>
          <w:color w:val="244061" w:themeColor="accent1" w:themeShade="80"/>
          <w:sz w:val="16"/>
          <w:szCs w:val="16"/>
        </w:rPr>
      </w:pPr>
      <w:r w:rsidRPr="00D062E0">
        <w:rPr>
          <w:rFonts w:ascii="Century Gothic" w:hAnsi="Century Gothic"/>
          <w:b/>
          <w:color w:val="244061" w:themeColor="accent1" w:themeShade="80"/>
          <w:sz w:val="20"/>
          <w:szCs w:val="20"/>
        </w:rPr>
        <w:t>Val</w:t>
      </w:r>
      <w:r w:rsidR="00700414" w:rsidRPr="00D062E0">
        <w:rPr>
          <w:rFonts w:ascii="Century Gothic" w:hAnsi="Century Gothic"/>
          <w:b/>
          <w:color w:val="244061" w:themeColor="accent1" w:themeShade="80"/>
          <w:sz w:val="20"/>
          <w:szCs w:val="20"/>
        </w:rPr>
        <w:t>ues</w:t>
      </w:r>
      <w:r w:rsidR="00700414" w:rsidRPr="00D062E0">
        <w:rPr>
          <w:rFonts w:ascii="Century Gothic" w:hAnsi="Century Gothic"/>
          <w:b/>
          <w:color w:val="244061" w:themeColor="accent1" w:themeShade="80"/>
          <w:sz w:val="20"/>
          <w:szCs w:val="20"/>
        </w:rPr>
        <w:tab/>
      </w:r>
      <w:r w:rsidR="005B686B" w:rsidRPr="00D062E0">
        <w:rPr>
          <w:rFonts w:ascii="Century Gothic" w:hAnsi="Century Gothic"/>
          <w:i/>
          <w:color w:val="244061" w:themeColor="accent1" w:themeShade="80"/>
          <w:sz w:val="16"/>
          <w:szCs w:val="16"/>
        </w:rPr>
        <w:t>Learning</w:t>
      </w:r>
      <w:r w:rsidR="00A96DEC">
        <w:rPr>
          <w:rFonts w:ascii="Century Gothic" w:hAnsi="Century Gothic"/>
          <w:i/>
          <w:color w:val="244061" w:themeColor="accent1" w:themeShade="80"/>
          <w:sz w:val="16"/>
          <w:szCs w:val="16"/>
        </w:rPr>
        <w:t xml:space="preserve"> </w:t>
      </w:r>
      <w:r w:rsidR="00700414" w:rsidRPr="00D062E0">
        <w:rPr>
          <w:rFonts w:ascii="Century Gothic" w:hAnsi="Century Gothic"/>
          <w:color w:val="244061" w:themeColor="accent1" w:themeShade="80"/>
          <w:sz w:val="16"/>
          <w:szCs w:val="16"/>
        </w:rPr>
        <w:t xml:space="preserve">- </w:t>
      </w:r>
      <w:r w:rsidR="009261A3" w:rsidRPr="00D062E0">
        <w:rPr>
          <w:rFonts w:ascii="Century Gothic" w:hAnsi="Century Gothic"/>
          <w:color w:val="244061" w:themeColor="accent1" w:themeShade="80"/>
          <w:sz w:val="16"/>
          <w:szCs w:val="16"/>
        </w:rPr>
        <w:t xml:space="preserve">supported learning, independent </w:t>
      </w:r>
      <w:r w:rsidR="005B686B" w:rsidRPr="00D062E0">
        <w:rPr>
          <w:rFonts w:ascii="Century Gothic" w:hAnsi="Century Gothic"/>
          <w:color w:val="244061" w:themeColor="accent1" w:themeShade="80"/>
          <w:sz w:val="16"/>
          <w:szCs w:val="16"/>
        </w:rPr>
        <w:t>learning principles</w:t>
      </w:r>
      <w:r w:rsidR="00700414" w:rsidRPr="00D062E0">
        <w:rPr>
          <w:rFonts w:ascii="Century Gothic" w:hAnsi="Century Gothic"/>
          <w:color w:val="244061" w:themeColor="accent1" w:themeShade="80"/>
          <w:sz w:val="16"/>
          <w:szCs w:val="16"/>
        </w:rPr>
        <w:t>, lifelong learning</w:t>
      </w:r>
      <w:r w:rsidR="005B686B" w:rsidRPr="00D062E0">
        <w:rPr>
          <w:rFonts w:ascii="Century Gothic" w:hAnsi="Century Gothic"/>
          <w:color w:val="244061" w:themeColor="accent1" w:themeShade="80"/>
          <w:sz w:val="16"/>
          <w:szCs w:val="16"/>
        </w:rPr>
        <w:tab/>
      </w:r>
      <w:r w:rsidR="005B686B" w:rsidRPr="00D062E0">
        <w:rPr>
          <w:rFonts w:ascii="Century Gothic" w:hAnsi="Century Gothic"/>
          <w:color w:val="244061" w:themeColor="accent1" w:themeShade="80"/>
          <w:sz w:val="16"/>
          <w:szCs w:val="16"/>
        </w:rPr>
        <w:tab/>
      </w:r>
      <w:r w:rsidRPr="00D062E0">
        <w:rPr>
          <w:rFonts w:ascii="Century Gothic" w:hAnsi="Century Gothic"/>
          <w:i/>
          <w:color w:val="244061" w:themeColor="accent1" w:themeShade="80"/>
          <w:sz w:val="16"/>
          <w:szCs w:val="16"/>
        </w:rPr>
        <w:t>Excellence</w:t>
      </w:r>
      <w:r w:rsidR="00A96DEC">
        <w:rPr>
          <w:rFonts w:ascii="Century Gothic" w:hAnsi="Century Gothic"/>
          <w:i/>
          <w:color w:val="244061" w:themeColor="accent1" w:themeShade="80"/>
          <w:sz w:val="16"/>
          <w:szCs w:val="16"/>
        </w:rPr>
        <w:t xml:space="preserve"> </w:t>
      </w:r>
      <w:r w:rsidRPr="00D062E0">
        <w:rPr>
          <w:rFonts w:ascii="Century Gothic" w:hAnsi="Century Gothic"/>
          <w:color w:val="244061" w:themeColor="accent1" w:themeShade="80"/>
          <w:sz w:val="16"/>
          <w:szCs w:val="16"/>
        </w:rPr>
        <w:t xml:space="preserve">- </w:t>
      </w:r>
      <w:r w:rsidR="006539BA" w:rsidRPr="00D062E0">
        <w:rPr>
          <w:rFonts w:ascii="Century Gothic" w:hAnsi="Century Gothic"/>
          <w:color w:val="244061" w:themeColor="accent1" w:themeShade="80"/>
          <w:sz w:val="16"/>
          <w:szCs w:val="16"/>
        </w:rPr>
        <w:t>in achievement, creativity</w:t>
      </w:r>
      <w:r w:rsidR="005B686B" w:rsidRPr="00D062E0">
        <w:rPr>
          <w:rFonts w:ascii="Century Gothic" w:hAnsi="Century Gothic"/>
          <w:color w:val="244061" w:themeColor="accent1" w:themeShade="80"/>
          <w:sz w:val="16"/>
          <w:szCs w:val="16"/>
        </w:rPr>
        <w:t>, innovation,</w:t>
      </w:r>
      <w:r w:rsidR="006539BA" w:rsidRPr="00D062E0">
        <w:rPr>
          <w:rFonts w:ascii="Century Gothic" w:hAnsi="Century Gothic"/>
          <w:color w:val="244061" w:themeColor="accent1" w:themeShade="80"/>
          <w:sz w:val="16"/>
          <w:szCs w:val="16"/>
        </w:rPr>
        <w:t xml:space="preserve"> and new thinking</w:t>
      </w:r>
    </w:p>
    <w:p w14:paraId="10175D26" w14:textId="77777777" w:rsidR="002E34E5" w:rsidRPr="00D062E0" w:rsidRDefault="006539BA" w:rsidP="00700414">
      <w:pPr>
        <w:ind w:firstLine="720"/>
        <w:rPr>
          <w:rFonts w:ascii="Century Gothic" w:hAnsi="Century Gothic"/>
          <w:color w:val="244061" w:themeColor="accent1" w:themeShade="80"/>
          <w:sz w:val="16"/>
          <w:szCs w:val="16"/>
        </w:rPr>
      </w:pPr>
      <w:r w:rsidRPr="00D062E0">
        <w:rPr>
          <w:rFonts w:ascii="Century Gothic" w:hAnsi="Century Gothic"/>
          <w:i/>
          <w:color w:val="244061" w:themeColor="accent1" w:themeShade="80"/>
          <w:sz w:val="16"/>
          <w:szCs w:val="16"/>
        </w:rPr>
        <w:t>Equity and diversity</w:t>
      </w:r>
      <w:r w:rsidR="00700414" w:rsidRPr="00D062E0">
        <w:rPr>
          <w:rFonts w:ascii="Century Gothic" w:hAnsi="Century Gothic"/>
          <w:color w:val="244061" w:themeColor="accent1" w:themeShade="80"/>
          <w:sz w:val="16"/>
          <w:szCs w:val="16"/>
        </w:rPr>
        <w:t xml:space="preserve"> – we all have the right t</w:t>
      </w:r>
      <w:r w:rsidR="009261A3" w:rsidRPr="00D062E0">
        <w:rPr>
          <w:rFonts w:ascii="Century Gothic" w:hAnsi="Century Gothic"/>
          <w:color w:val="244061" w:themeColor="accent1" w:themeShade="80"/>
          <w:sz w:val="16"/>
          <w:szCs w:val="16"/>
        </w:rPr>
        <w:t>o challenging and enjoyable</w:t>
      </w:r>
      <w:r w:rsidR="005B6058" w:rsidRPr="00D062E0">
        <w:rPr>
          <w:rFonts w:ascii="Century Gothic" w:hAnsi="Century Gothic"/>
          <w:color w:val="244061" w:themeColor="accent1" w:themeShade="80"/>
          <w:sz w:val="16"/>
          <w:szCs w:val="16"/>
        </w:rPr>
        <w:t xml:space="preserve"> </w:t>
      </w:r>
      <w:r w:rsidR="009261A3" w:rsidRPr="00D062E0">
        <w:rPr>
          <w:rFonts w:ascii="Century Gothic" w:hAnsi="Century Gothic"/>
          <w:color w:val="244061" w:themeColor="accent1" w:themeShade="80"/>
          <w:sz w:val="16"/>
          <w:szCs w:val="16"/>
        </w:rPr>
        <w:t>learning</w:t>
      </w:r>
      <w:r w:rsidRPr="00D062E0">
        <w:rPr>
          <w:rFonts w:ascii="Century Gothic" w:hAnsi="Century Gothic"/>
          <w:color w:val="244061" w:themeColor="accent1" w:themeShade="80"/>
          <w:sz w:val="16"/>
          <w:szCs w:val="16"/>
        </w:rPr>
        <w:tab/>
      </w:r>
      <w:r w:rsidR="00700414" w:rsidRPr="00D062E0">
        <w:rPr>
          <w:rFonts w:ascii="Century Gothic" w:hAnsi="Century Gothic"/>
          <w:color w:val="244061" w:themeColor="accent1" w:themeShade="80"/>
          <w:sz w:val="16"/>
          <w:szCs w:val="16"/>
        </w:rPr>
        <w:tab/>
      </w:r>
      <w:r w:rsidR="00700414" w:rsidRPr="00D062E0">
        <w:rPr>
          <w:rFonts w:ascii="Century Gothic" w:hAnsi="Century Gothic"/>
          <w:i/>
          <w:color w:val="244061" w:themeColor="accent1" w:themeShade="80"/>
          <w:sz w:val="16"/>
          <w:szCs w:val="16"/>
        </w:rPr>
        <w:t>Respect</w:t>
      </w:r>
      <w:r w:rsidR="00A96DEC">
        <w:rPr>
          <w:rFonts w:ascii="Century Gothic" w:hAnsi="Century Gothic"/>
          <w:i/>
          <w:color w:val="244061" w:themeColor="accent1" w:themeShade="80"/>
          <w:sz w:val="16"/>
          <w:szCs w:val="16"/>
        </w:rPr>
        <w:t xml:space="preserve"> </w:t>
      </w:r>
      <w:r w:rsidR="00700414" w:rsidRPr="00D062E0">
        <w:rPr>
          <w:rFonts w:ascii="Century Gothic" w:hAnsi="Century Gothic"/>
          <w:i/>
          <w:color w:val="244061" w:themeColor="accent1" w:themeShade="80"/>
          <w:sz w:val="16"/>
          <w:szCs w:val="16"/>
        </w:rPr>
        <w:t xml:space="preserve">- </w:t>
      </w:r>
      <w:r w:rsidRPr="00D062E0">
        <w:rPr>
          <w:rFonts w:ascii="Century Gothic" w:hAnsi="Century Gothic"/>
          <w:i/>
          <w:color w:val="244061" w:themeColor="accent1" w:themeShade="80"/>
          <w:sz w:val="16"/>
          <w:szCs w:val="16"/>
        </w:rPr>
        <w:t xml:space="preserve">ethical </w:t>
      </w:r>
      <w:r w:rsidR="009261A3" w:rsidRPr="00D062E0">
        <w:rPr>
          <w:rFonts w:ascii="Century Gothic" w:hAnsi="Century Gothic"/>
          <w:i/>
          <w:color w:val="244061" w:themeColor="accent1" w:themeShade="80"/>
          <w:sz w:val="16"/>
          <w:szCs w:val="16"/>
        </w:rPr>
        <w:t xml:space="preserve">behaviour, </w:t>
      </w:r>
      <w:r w:rsidR="00960A5B" w:rsidRPr="00D062E0">
        <w:rPr>
          <w:rFonts w:ascii="Century Gothic" w:hAnsi="Century Gothic"/>
          <w:i/>
          <w:color w:val="244061" w:themeColor="accent1" w:themeShade="80"/>
          <w:sz w:val="16"/>
          <w:szCs w:val="16"/>
        </w:rPr>
        <w:t>responsibility</w:t>
      </w:r>
      <w:r w:rsidR="00700414" w:rsidRPr="00D062E0">
        <w:rPr>
          <w:rFonts w:ascii="Century Gothic" w:hAnsi="Century Gothic"/>
          <w:i/>
          <w:color w:val="244061" w:themeColor="accent1" w:themeShade="80"/>
          <w:sz w:val="16"/>
          <w:szCs w:val="16"/>
        </w:rPr>
        <w:t xml:space="preserve">, </w:t>
      </w:r>
      <w:r w:rsidR="00960A5B" w:rsidRPr="00D062E0">
        <w:rPr>
          <w:rFonts w:ascii="Century Gothic" w:hAnsi="Century Gothic"/>
          <w:i/>
          <w:color w:val="244061" w:themeColor="accent1" w:themeShade="80"/>
          <w:sz w:val="16"/>
          <w:szCs w:val="16"/>
        </w:rPr>
        <w:t>integrity,</w:t>
      </w:r>
      <w:r w:rsidR="00700414" w:rsidRPr="00D062E0">
        <w:rPr>
          <w:rFonts w:ascii="Century Gothic" w:hAnsi="Century Gothic"/>
          <w:i/>
          <w:color w:val="244061" w:themeColor="accent1" w:themeShade="80"/>
          <w:sz w:val="16"/>
          <w:szCs w:val="16"/>
        </w:rPr>
        <w:t xml:space="preserve"> accountability</w:t>
      </w:r>
    </w:p>
    <w:p w14:paraId="10175D27" w14:textId="77777777" w:rsidR="006539BA" w:rsidRPr="00D062E0" w:rsidRDefault="002E34E5" w:rsidP="00700414">
      <w:pPr>
        <w:ind w:firstLine="720"/>
        <w:rPr>
          <w:rFonts w:ascii="Century Gothic" w:hAnsi="Century Gothic"/>
          <w:color w:val="244061" w:themeColor="accent1" w:themeShade="80"/>
          <w:sz w:val="16"/>
          <w:szCs w:val="16"/>
        </w:rPr>
      </w:pPr>
      <w:r w:rsidRPr="00D062E0">
        <w:rPr>
          <w:rFonts w:ascii="Century Gothic" w:hAnsi="Century Gothic"/>
          <w:i/>
          <w:color w:val="244061" w:themeColor="accent1" w:themeShade="80"/>
          <w:sz w:val="16"/>
          <w:szCs w:val="16"/>
        </w:rPr>
        <w:t>Relationships</w:t>
      </w:r>
      <w:r w:rsidR="00A96DEC">
        <w:rPr>
          <w:rFonts w:ascii="Century Gothic" w:hAnsi="Century Gothic"/>
          <w:i/>
          <w:color w:val="244061" w:themeColor="accent1" w:themeShade="80"/>
          <w:sz w:val="16"/>
          <w:szCs w:val="16"/>
        </w:rPr>
        <w:t xml:space="preserve"> </w:t>
      </w:r>
      <w:r w:rsidR="005B686B" w:rsidRPr="00D062E0">
        <w:rPr>
          <w:rFonts w:ascii="Century Gothic" w:hAnsi="Century Gothic"/>
          <w:color w:val="244061" w:themeColor="accent1" w:themeShade="80"/>
          <w:sz w:val="16"/>
          <w:szCs w:val="16"/>
        </w:rPr>
        <w:t xml:space="preserve">– </w:t>
      </w:r>
      <w:r w:rsidR="00700414" w:rsidRPr="00D062E0">
        <w:rPr>
          <w:rFonts w:ascii="Century Gothic" w:hAnsi="Century Gothic"/>
          <w:color w:val="244061" w:themeColor="accent1" w:themeShade="80"/>
          <w:sz w:val="16"/>
          <w:szCs w:val="16"/>
        </w:rPr>
        <w:t xml:space="preserve">growth through </w:t>
      </w:r>
      <w:r w:rsidR="005B686B" w:rsidRPr="00D062E0">
        <w:rPr>
          <w:rFonts w:ascii="Century Gothic" w:hAnsi="Century Gothic"/>
          <w:color w:val="244061" w:themeColor="accent1" w:themeShade="80"/>
          <w:sz w:val="16"/>
          <w:szCs w:val="16"/>
        </w:rPr>
        <w:t xml:space="preserve">strong </w:t>
      </w:r>
      <w:r w:rsidR="00700414" w:rsidRPr="00D062E0">
        <w:rPr>
          <w:rFonts w:ascii="Century Gothic" w:hAnsi="Century Gothic"/>
          <w:color w:val="244061" w:themeColor="accent1" w:themeShade="80"/>
          <w:sz w:val="16"/>
          <w:szCs w:val="16"/>
        </w:rPr>
        <w:t xml:space="preserve">connections </w:t>
      </w:r>
      <w:r w:rsidR="005B686B" w:rsidRPr="00D062E0">
        <w:rPr>
          <w:rFonts w:ascii="Century Gothic" w:hAnsi="Century Gothic"/>
          <w:color w:val="244061" w:themeColor="accent1" w:themeShade="80"/>
          <w:sz w:val="16"/>
          <w:szCs w:val="16"/>
        </w:rPr>
        <w:t>and partnerships</w:t>
      </w:r>
      <w:r w:rsidR="00700414" w:rsidRPr="00D062E0">
        <w:rPr>
          <w:rFonts w:ascii="Century Gothic" w:hAnsi="Century Gothic"/>
          <w:color w:val="244061" w:themeColor="accent1" w:themeShade="80"/>
          <w:sz w:val="16"/>
          <w:szCs w:val="16"/>
        </w:rPr>
        <w:t xml:space="preserve"> with our learners, their communities and the world</w:t>
      </w:r>
    </w:p>
    <w:tbl>
      <w:tblPr>
        <w:tblStyle w:val="LightGrid-Accent5"/>
        <w:tblW w:w="0" w:type="auto"/>
        <w:tblLook w:val="04A0" w:firstRow="1" w:lastRow="0" w:firstColumn="1" w:lastColumn="0" w:noHBand="0" w:noVBand="1"/>
      </w:tblPr>
      <w:tblGrid>
        <w:gridCol w:w="1055"/>
        <w:gridCol w:w="2911"/>
        <w:gridCol w:w="2912"/>
        <w:gridCol w:w="2912"/>
        <w:gridCol w:w="2912"/>
        <w:gridCol w:w="2912"/>
      </w:tblGrid>
      <w:tr w:rsidR="00CC3779" w:rsidRPr="005B686B" w14:paraId="10175D30" w14:textId="77777777" w:rsidTr="00A96D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5" w:type="dxa"/>
            <w:vMerge w:val="restart"/>
          </w:tcPr>
          <w:p w14:paraId="10175D28" w14:textId="77777777" w:rsidR="00CC3779" w:rsidRPr="005B686B" w:rsidRDefault="00CC3779" w:rsidP="006539BA">
            <w:pPr>
              <w:rPr>
                <w:rFonts w:ascii="Century Gothic" w:hAnsi="Century Gothic"/>
              </w:rPr>
            </w:pPr>
          </w:p>
          <w:p w14:paraId="10175D29" w14:textId="77777777" w:rsidR="00CC3779" w:rsidRPr="005B686B" w:rsidRDefault="00CC3779" w:rsidP="006539BA">
            <w:pPr>
              <w:rPr>
                <w:rFonts w:ascii="Century Gothic" w:hAnsi="Century Gothic"/>
              </w:rPr>
            </w:pPr>
          </w:p>
          <w:p w14:paraId="10175D2A" w14:textId="77777777" w:rsidR="00CC3779" w:rsidRPr="005B686B" w:rsidRDefault="00CC3779" w:rsidP="005B686B">
            <w:pPr>
              <w:rPr>
                <w:rFonts w:ascii="Century Gothic" w:hAnsi="Century Gothic"/>
                <w:b w:val="0"/>
              </w:rPr>
            </w:pPr>
            <w:r w:rsidRPr="005B686B">
              <w:rPr>
                <w:rFonts w:ascii="Century Gothic" w:hAnsi="Century Gothic"/>
              </w:rPr>
              <w:t>Our Drivers</w:t>
            </w:r>
          </w:p>
        </w:tc>
        <w:tc>
          <w:tcPr>
            <w:tcW w:w="2911" w:type="dxa"/>
          </w:tcPr>
          <w:p w14:paraId="10175D2B" w14:textId="77777777" w:rsidR="00CC3779" w:rsidRPr="005969C4" w:rsidRDefault="00CC3779" w:rsidP="00653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20"/>
                <w:szCs w:val="20"/>
              </w:rPr>
            </w:pPr>
            <w:r w:rsidRPr="005969C4">
              <w:rPr>
                <w:rFonts w:ascii="Century Gothic" w:hAnsi="Century Gothic"/>
                <w:sz w:val="20"/>
                <w:szCs w:val="20"/>
              </w:rPr>
              <w:t>Successful Learners</w:t>
            </w:r>
          </w:p>
        </w:tc>
        <w:tc>
          <w:tcPr>
            <w:tcW w:w="2912" w:type="dxa"/>
          </w:tcPr>
          <w:p w14:paraId="10175D2C" w14:textId="77777777" w:rsidR="00CC3779" w:rsidRPr="005969C4" w:rsidRDefault="00CC3779" w:rsidP="00653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20"/>
                <w:szCs w:val="20"/>
              </w:rPr>
            </w:pPr>
            <w:r w:rsidRPr="005969C4">
              <w:rPr>
                <w:rFonts w:ascii="Century Gothic" w:hAnsi="Century Gothic"/>
                <w:sz w:val="20"/>
                <w:szCs w:val="20"/>
              </w:rPr>
              <w:t>Innovative workforce</w:t>
            </w:r>
          </w:p>
        </w:tc>
        <w:tc>
          <w:tcPr>
            <w:tcW w:w="2912" w:type="dxa"/>
          </w:tcPr>
          <w:p w14:paraId="10175D2D" w14:textId="77777777" w:rsidR="00CC3779" w:rsidRPr="005969C4" w:rsidRDefault="00CC3779" w:rsidP="00653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20"/>
                <w:szCs w:val="20"/>
              </w:rPr>
            </w:pPr>
            <w:r w:rsidRPr="005969C4">
              <w:rPr>
                <w:rFonts w:ascii="Century Gothic" w:hAnsi="Century Gothic"/>
                <w:sz w:val="20"/>
                <w:szCs w:val="20"/>
              </w:rPr>
              <w:t>Inspired Leadership</w:t>
            </w:r>
          </w:p>
        </w:tc>
        <w:tc>
          <w:tcPr>
            <w:tcW w:w="2912" w:type="dxa"/>
          </w:tcPr>
          <w:p w14:paraId="10175D2E" w14:textId="77777777" w:rsidR="00CC3779" w:rsidRPr="005969C4" w:rsidRDefault="00CC3779" w:rsidP="00653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20"/>
                <w:szCs w:val="20"/>
              </w:rPr>
            </w:pPr>
            <w:r w:rsidRPr="005969C4">
              <w:rPr>
                <w:rFonts w:ascii="Century Gothic" w:hAnsi="Century Gothic"/>
                <w:sz w:val="20"/>
                <w:szCs w:val="20"/>
              </w:rPr>
              <w:t>Dynamic Learning environments</w:t>
            </w:r>
          </w:p>
        </w:tc>
        <w:tc>
          <w:tcPr>
            <w:tcW w:w="2912" w:type="dxa"/>
          </w:tcPr>
          <w:p w14:paraId="10175D2F" w14:textId="77777777" w:rsidR="00CC3779" w:rsidRPr="005969C4" w:rsidRDefault="00CC3779" w:rsidP="00653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20"/>
                <w:szCs w:val="20"/>
              </w:rPr>
            </w:pPr>
            <w:r w:rsidRPr="005969C4">
              <w:rPr>
                <w:rFonts w:ascii="Century Gothic" w:hAnsi="Century Gothic"/>
                <w:sz w:val="20"/>
                <w:szCs w:val="20"/>
              </w:rPr>
              <w:t>Community Confidence</w:t>
            </w:r>
          </w:p>
        </w:tc>
      </w:tr>
      <w:tr w:rsidR="00CC3779" w:rsidRPr="005B686B" w14:paraId="10175D49" w14:textId="77777777" w:rsidTr="00A96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5" w:type="dxa"/>
            <w:vMerge/>
          </w:tcPr>
          <w:p w14:paraId="10175D31" w14:textId="77777777" w:rsidR="00CC3779" w:rsidRPr="005B686B" w:rsidRDefault="00CC3779" w:rsidP="006539BA">
            <w:pPr>
              <w:rPr>
                <w:rFonts w:ascii="Century Gothic" w:hAnsi="Century Gothic"/>
              </w:rPr>
            </w:pPr>
          </w:p>
        </w:tc>
        <w:tc>
          <w:tcPr>
            <w:tcW w:w="2911" w:type="dxa"/>
          </w:tcPr>
          <w:p w14:paraId="10175D32" w14:textId="77777777" w:rsidR="00CC3779" w:rsidRPr="008E693E" w:rsidRDefault="008E693E" w:rsidP="003062BA">
            <w:pPr>
              <w:pStyle w:val="ListParagraph"/>
              <w:numPr>
                <w:ilvl w:val="0"/>
                <w:numId w:val="2"/>
              </w:numPr>
              <w:ind w:left="175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  <w:r w:rsidRPr="008E693E">
              <w:rPr>
                <w:rFonts w:ascii="Century Gothic" w:hAnsi="Century Gothic"/>
                <w:sz w:val="16"/>
                <w:szCs w:val="16"/>
              </w:rPr>
              <w:t>Empower learners to set high expectations about their education and future aspirations.</w:t>
            </w:r>
          </w:p>
          <w:p w14:paraId="10175D33" w14:textId="77777777" w:rsidR="008E693E" w:rsidRDefault="008E693E" w:rsidP="003062BA">
            <w:pPr>
              <w:pStyle w:val="ListParagraph"/>
              <w:numPr>
                <w:ilvl w:val="0"/>
                <w:numId w:val="2"/>
              </w:numPr>
              <w:ind w:left="175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  <w:r w:rsidRPr="008E693E">
              <w:rPr>
                <w:rFonts w:ascii="Century Gothic" w:hAnsi="Century Gothic"/>
                <w:sz w:val="16"/>
                <w:szCs w:val="16"/>
              </w:rPr>
              <w:t>Engage students through creative, innovative and supported learning</w:t>
            </w:r>
            <w:r w:rsidR="00A0250D">
              <w:rPr>
                <w:rFonts w:ascii="Century Gothic" w:hAnsi="Century Gothic"/>
                <w:sz w:val="16"/>
                <w:szCs w:val="16"/>
              </w:rPr>
              <w:t>.</w:t>
            </w:r>
          </w:p>
          <w:p w14:paraId="10175D34" w14:textId="77777777" w:rsidR="00A0250D" w:rsidRDefault="00A0250D" w:rsidP="003062BA">
            <w:pPr>
              <w:pStyle w:val="ListParagraph"/>
              <w:numPr>
                <w:ilvl w:val="0"/>
                <w:numId w:val="2"/>
              </w:numPr>
              <w:ind w:left="175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Establish safe, flexible and engaging learning environments</w:t>
            </w:r>
          </w:p>
          <w:p w14:paraId="10175D35" w14:textId="77777777" w:rsidR="00A0250D" w:rsidRPr="008E693E" w:rsidRDefault="00A0250D" w:rsidP="003062BA">
            <w:pPr>
              <w:pStyle w:val="ListParagraph"/>
              <w:numPr>
                <w:ilvl w:val="0"/>
                <w:numId w:val="2"/>
              </w:numPr>
              <w:ind w:left="175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Develop 21</w:t>
            </w:r>
            <w:r w:rsidRPr="00A0250D">
              <w:rPr>
                <w:rFonts w:ascii="Century Gothic" w:hAnsi="Century Gothic"/>
                <w:sz w:val="16"/>
                <w:szCs w:val="16"/>
                <w:vertAlign w:val="superscript"/>
              </w:rPr>
              <w:t>st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century skills and </w:t>
            </w:r>
            <w:r w:rsidR="006D6714">
              <w:rPr>
                <w:rFonts w:ascii="Century Gothic" w:hAnsi="Century Gothic"/>
                <w:sz w:val="16"/>
                <w:szCs w:val="16"/>
              </w:rPr>
              <w:t xml:space="preserve">independent </w:t>
            </w:r>
            <w:r>
              <w:rPr>
                <w:rFonts w:ascii="Century Gothic" w:hAnsi="Century Gothic"/>
                <w:sz w:val="16"/>
                <w:szCs w:val="16"/>
              </w:rPr>
              <w:t>learning principles</w:t>
            </w:r>
            <w:r w:rsidR="006D6714">
              <w:rPr>
                <w:rFonts w:ascii="Century Gothic" w:hAnsi="Century Gothic"/>
                <w:sz w:val="16"/>
                <w:szCs w:val="16"/>
              </w:rPr>
              <w:t>.</w:t>
            </w:r>
          </w:p>
          <w:p w14:paraId="10175D36" w14:textId="77777777" w:rsidR="008E693E" w:rsidRDefault="00A0250D" w:rsidP="008E693E">
            <w:pPr>
              <w:pStyle w:val="ListParagraph"/>
              <w:numPr>
                <w:ilvl w:val="0"/>
                <w:numId w:val="2"/>
              </w:numPr>
              <w:ind w:left="175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Establish enrichment program</w:t>
            </w:r>
            <w:r w:rsidR="006D6714">
              <w:rPr>
                <w:rFonts w:ascii="Century Gothic" w:hAnsi="Century Gothic"/>
                <w:sz w:val="16"/>
                <w:szCs w:val="16"/>
              </w:rPr>
              <w:t>s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and holistic learning </w:t>
            </w:r>
            <w:r w:rsidR="006D6714">
              <w:rPr>
                <w:rFonts w:ascii="Century Gothic" w:hAnsi="Century Gothic"/>
                <w:sz w:val="16"/>
                <w:szCs w:val="16"/>
              </w:rPr>
              <w:t>programs to enable students to contribute to their community.</w:t>
            </w:r>
          </w:p>
          <w:p w14:paraId="10175D37" w14:textId="77777777" w:rsidR="00A0250D" w:rsidRPr="00A0250D" w:rsidRDefault="00A0250D" w:rsidP="00A0250D">
            <w:pPr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912" w:type="dxa"/>
          </w:tcPr>
          <w:p w14:paraId="10175D38" w14:textId="77777777" w:rsidR="00CC3779" w:rsidRPr="008E693E" w:rsidRDefault="008E693E" w:rsidP="008E693E">
            <w:pPr>
              <w:pStyle w:val="ListParagraph"/>
              <w:numPr>
                <w:ilvl w:val="0"/>
                <w:numId w:val="2"/>
              </w:numPr>
              <w:ind w:left="145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  <w:r w:rsidRPr="008E693E">
              <w:rPr>
                <w:rFonts w:ascii="Century Gothic" w:hAnsi="Century Gothic"/>
                <w:sz w:val="16"/>
                <w:szCs w:val="16"/>
              </w:rPr>
              <w:t>Create a highly qualified and motivated workforce through strong professional development</w:t>
            </w:r>
            <w:r w:rsidR="00E90423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  <w:p w14:paraId="10175D39" w14:textId="77777777" w:rsidR="008E693E" w:rsidRPr="008E693E" w:rsidRDefault="008E693E" w:rsidP="008E693E">
            <w:pPr>
              <w:pStyle w:val="ListParagraph"/>
              <w:numPr>
                <w:ilvl w:val="0"/>
                <w:numId w:val="2"/>
              </w:numPr>
              <w:ind w:left="145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  <w:r w:rsidRPr="008E693E">
              <w:rPr>
                <w:rFonts w:ascii="Century Gothic" w:hAnsi="Century Gothic"/>
                <w:sz w:val="16"/>
                <w:szCs w:val="16"/>
              </w:rPr>
              <w:t>Implement strategies to enhance the health and well-being of staff</w:t>
            </w:r>
          </w:p>
          <w:p w14:paraId="10175D3A" w14:textId="77777777" w:rsidR="008E693E" w:rsidRDefault="008E693E" w:rsidP="008E693E">
            <w:pPr>
              <w:pStyle w:val="ListParagraph"/>
              <w:numPr>
                <w:ilvl w:val="0"/>
                <w:numId w:val="2"/>
              </w:numPr>
              <w:ind w:left="145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  <w:r w:rsidRPr="008E693E">
              <w:rPr>
                <w:rFonts w:ascii="Century Gothic" w:hAnsi="Century Gothic"/>
                <w:sz w:val="16"/>
                <w:szCs w:val="16"/>
              </w:rPr>
              <w:t>Provide staff with regular feedback on their performance</w:t>
            </w:r>
          </w:p>
          <w:p w14:paraId="10175D3B" w14:textId="77777777" w:rsidR="00A0250D" w:rsidRPr="008E693E" w:rsidRDefault="00A0250D" w:rsidP="008E693E">
            <w:pPr>
              <w:pStyle w:val="ListParagraph"/>
              <w:numPr>
                <w:ilvl w:val="0"/>
                <w:numId w:val="2"/>
              </w:numPr>
              <w:ind w:left="145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Enable staff to enhance their professional practice.</w:t>
            </w:r>
          </w:p>
        </w:tc>
        <w:tc>
          <w:tcPr>
            <w:tcW w:w="2912" w:type="dxa"/>
          </w:tcPr>
          <w:p w14:paraId="10175D3C" w14:textId="77777777" w:rsidR="00CC3779" w:rsidRDefault="00A0250D" w:rsidP="00A0250D">
            <w:pPr>
              <w:pStyle w:val="ListParagraph"/>
              <w:numPr>
                <w:ilvl w:val="0"/>
                <w:numId w:val="2"/>
              </w:numPr>
              <w:ind w:left="210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Promote a culture of inspiring leadership</w:t>
            </w:r>
          </w:p>
          <w:p w14:paraId="10175D3D" w14:textId="77777777" w:rsidR="00A0250D" w:rsidRDefault="00A0250D" w:rsidP="00A0250D">
            <w:pPr>
              <w:pStyle w:val="ListParagraph"/>
              <w:numPr>
                <w:ilvl w:val="0"/>
                <w:numId w:val="2"/>
              </w:numPr>
              <w:ind w:left="210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Provide professional learning, coaching and mentoring for all staff</w:t>
            </w:r>
          </w:p>
          <w:p w14:paraId="10175D3E" w14:textId="77777777" w:rsidR="00A0250D" w:rsidRDefault="009261A3" w:rsidP="00A0250D">
            <w:pPr>
              <w:pStyle w:val="ListParagraph"/>
              <w:numPr>
                <w:ilvl w:val="0"/>
                <w:numId w:val="2"/>
              </w:numPr>
              <w:ind w:left="210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Encouraging a culture of innovation and continuous</w:t>
            </w:r>
            <w:r w:rsidR="00A0250D">
              <w:rPr>
                <w:rFonts w:ascii="Century Gothic" w:hAnsi="Century Gothic"/>
                <w:sz w:val="16"/>
                <w:szCs w:val="16"/>
              </w:rPr>
              <w:t xml:space="preserve"> improvement.</w:t>
            </w:r>
          </w:p>
          <w:p w14:paraId="10175D3F" w14:textId="77777777" w:rsidR="00A0250D" w:rsidRDefault="00A0250D" w:rsidP="00A0250D">
            <w:pPr>
              <w:pStyle w:val="ListParagraph"/>
              <w:numPr>
                <w:ilvl w:val="0"/>
                <w:numId w:val="2"/>
              </w:numPr>
              <w:ind w:left="210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Enhance leadership development and performance management across the DoE</w:t>
            </w:r>
            <w:r w:rsidR="009261A3">
              <w:rPr>
                <w:rFonts w:ascii="Century Gothic" w:hAnsi="Century Gothic"/>
                <w:sz w:val="16"/>
                <w:szCs w:val="16"/>
              </w:rPr>
              <w:t>.</w:t>
            </w:r>
          </w:p>
          <w:p w14:paraId="10175D40" w14:textId="77777777" w:rsidR="00A0250D" w:rsidRPr="00A0250D" w:rsidRDefault="00A0250D" w:rsidP="00A0250D">
            <w:pPr>
              <w:pStyle w:val="ListParagraph"/>
              <w:ind w:left="2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912" w:type="dxa"/>
          </w:tcPr>
          <w:p w14:paraId="10175D41" w14:textId="77777777" w:rsidR="00CC3779" w:rsidRDefault="00E90423" w:rsidP="00A0250D">
            <w:pPr>
              <w:pStyle w:val="ListParagraph"/>
              <w:numPr>
                <w:ilvl w:val="0"/>
                <w:numId w:val="2"/>
              </w:numPr>
              <w:ind w:left="133" w:hanging="15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Wo</w:t>
            </w:r>
            <w:r w:rsidR="00F01927">
              <w:rPr>
                <w:rFonts w:ascii="Century Gothic" w:hAnsi="Century Gothic"/>
                <w:sz w:val="16"/>
                <w:szCs w:val="16"/>
              </w:rPr>
              <w:t>rk collaboratively with TasTAFE</w:t>
            </w:r>
            <w:r>
              <w:rPr>
                <w:rFonts w:ascii="Century Gothic" w:hAnsi="Century Gothic"/>
                <w:sz w:val="16"/>
                <w:szCs w:val="16"/>
              </w:rPr>
              <w:t>, Flexible Learning Network and other providers to support the pathways and needs of our learners.</w:t>
            </w:r>
          </w:p>
          <w:p w14:paraId="10175D42" w14:textId="77777777" w:rsidR="00E90423" w:rsidRDefault="00E90423" w:rsidP="00A0250D">
            <w:pPr>
              <w:pStyle w:val="ListParagraph"/>
              <w:numPr>
                <w:ilvl w:val="0"/>
                <w:numId w:val="2"/>
              </w:numPr>
              <w:ind w:left="133" w:hanging="15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Work with </w:t>
            </w:r>
            <w:r w:rsidR="00960A5B">
              <w:rPr>
                <w:rFonts w:ascii="Century Gothic" w:hAnsi="Century Gothic"/>
                <w:sz w:val="16"/>
                <w:szCs w:val="16"/>
              </w:rPr>
              <w:t xml:space="preserve">all </w:t>
            </w:r>
            <w:r>
              <w:rPr>
                <w:rFonts w:ascii="Century Gothic" w:hAnsi="Century Gothic"/>
                <w:sz w:val="16"/>
                <w:szCs w:val="16"/>
              </w:rPr>
              <w:t xml:space="preserve">our associated </w:t>
            </w:r>
            <w:r w:rsidR="009261A3">
              <w:rPr>
                <w:rFonts w:ascii="Century Gothic" w:hAnsi="Century Gothic"/>
                <w:sz w:val="16"/>
                <w:szCs w:val="16"/>
              </w:rPr>
              <w:t>high schools</w:t>
            </w:r>
            <w:r w:rsidR="00960A5B">
              <w:rPr>
                <w:rFonts w:ascii="Century Gothic" w:hAnsi="Century Gothic"/>
                <w:sz w:val="16"/>
                <w:szCs w:val="16"/>
              </w:rPr>
              <w:t xml:space="preserve"> and in particular with our </w:t>
            </w:r>
            <w:r>
              <w:rPr>
                <w:rFonts w:ascii="Century Gothic" w:hAnsi="Century Gothic"/>
                <w:sz w:val="16"/>
                <w:szCs w:val="16"/>
              </w:rPr>
              <w:t>rural schools to support the co-delivery of Y11/12 programs in their schools.</w:t>
            </w:r>
          </w:p>
          <w:p w14:paraId="10175D43" w14:textId="77777777" w:rsidR="00E90423" w:rsidRPr="00A0250D" w:rsidRDefault="00662BF8" w:rsidP="00DB25C1">
            <w:pPr>
              <w:pStyle w:val="ListParagraph"/>
              <w:numPr>
                <w:ilvl w:val="0"/>
                <w:numId w:val="2"/>
              </w:numPr>
              <w:ind w:left="133" w:hanging="15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Pro</w:t>
            </w:r>
            <w:r w:rsidR="003D3FEE">
              <w:rPr>
                <w:rFonts w:ascii="Century Gothic" w:hAnsi="Century Gothic"/>
                <w:sz w:val="16"/>
                <w:szCs w:val="16"/>
              </w:rPr>
              <w:t xml:space="preserve">vide the resources and </w:t>
            </w:r>
            <w:proofErr w:type="gramStart"/>
            <w:r w:rsidR="00DB25C1">
              <w:rPr>
                <w:rFonts w:ascii="Century Gothic" w:hAnsi="Century Gothic"/>
                <w:sz w:val="16"/>
                <w:szCs w:val="16"/>
              </w:rPr>
              <w:t>learning</w:t>
            </w:r>
            <w:proofErr w:type="gramEnd"/>
            <w:r w:rsidR="00DB25C1">
              <w:rPr>
                <w:rFonts w:ascii="Century Gothic" w:hAnsi="Century Gothic"/>
                <w:sz w:val="16"/>
                <w:szCs w:val="16"/>
              </w:rPr>
              <w:t xml:space="preserve"> through the </w:t>
            </w:r>
            <w:proofErr w:type="spellStart"/>
            <w:r w:rsidR="00DB25C1">
              <w:rPr>
                <w:rFonts w:ascii="Century Gothic" w:hAnsi="Century Gothic"/>
                <w:sz w:val="16"/>
                <w:szCs w:val="16"/>
              </w:rPr>
              <w:t>PiL</w:t>
            </w:r>
            <w:proofErr w:type="spellEnd"/>
            <w:r w:rsidR="00DB25C1">
              <w:rPr>
                <w:rFonts w:ascii="Century Gothic" w:hAnsi="Century Gothic"/>
                <w:sz w:val="16"/>
                <w:szCs w:val="16"/>
              </w:rPr>
              <w:t xml:space="preserve"> Alumni to continue our journey as a Microsoft School</w:t>
            </w:r>
            <w:r w:rsidR="00E90423">
              <w:rPr>
                <w:rFonts w:ascii="Century Gothic" w:hAnsi="Century Gothic"/>
                <w:sz w:val="16"/>
                <w:szCs w:val="16"/>
              </w:rPr>
              <w:t xml:space="preserve">, and facilitate more flexible and innovative teaching </w:t>
            </w:r>
            <w:r w:rsidR="009261A3">
              <w:rPr>
                <w:rFonts w:ascii="Century Gothic" w:hAnsi="Century Gothic"/>
                <w:sz w:val="16"/>
                <w:szCs w:val="16"/>
              </w:rPr>
              <w:t>practices using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ICT.</w:t>
            </w:r>
          </w:p>
        </w:tc>
        <w:tc>
          <w:tcPr>
            <w:tcW w:w="2912" w:type="dxa"/>
          </w:tcPr>
          <w:p w14:paraId="10175D44" w14:textId="77777777" w:rsidR="00E90423" w:rsidRDefault="00E90423" w:rsidP="00E90423">
            <w:pPr>
              <w:pStyle w:val="ListParagraph"/>
              <w:numPr>
                <w:ilvl w:val="0"/>
                <w:numId w:val="2"/>
              </w:numPr>
              <w:ind w:left="198" w:hanging="1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Use data to inform our practice that is measurable and focussed on continuous improvement</w:t>
            </w:r>
          </w:p>
          <w:p w14:paraId="10175D45" w14:textId="77777777" w:rsidR="00E90423" w:rsidRDefault="00E90423" w:rsidP="00E90423">
            <w:pPr>
              <w:pStyle w:val="ListParagraph"/>
              <w:numPr>
                <w:ilvl w:val="0"/>
                <w:numId w:val="2"/>
              </w:numPr>
              <w:ind w:left="198" w:hanging="1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Develop strong communication processes  with the community about the work of Hellyer College </w:t>
            </w:r>
          </w:p>
          <w:p w14:paraId="10175D46" w14:textId="77777777" w:rsidR="00E90423" w:rsidRDefault="00E90423" w:rsidP="00E90423">
            <w:pPr>
              <w:pStyle w:val="ListParagraph"/>
              <w:numPr>
                <w:ilvl w:val="0"/>
                <w:numId w:val="2"/>
              </w:numPr>
              <w:ind w:left="198" w:hanging="1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Celebrate student achievement with </w:t>
            </w:r>
            <w:r w:rsidR="00F01927">
              <w:rPr>
                <w:rFonts w:ascii="Century Gothic" w:hAnsi="Century Gothic"/>
                <w:sz w:val="16"/>
                <w:szCs w:val="16"/>
              </w:rPr>
              <w:t>our associated schools, TasTAFE</w:t>
            </w:r>
            <w:r w:rsidR="009261A3">
              <w:rPr>
                <w:rFonts w:ascii="Century Gothic" w:hAnsi="Century Gothic"/>
                <w:sz w:val="16"/>
                <w:szCs w:val="16"/>
              </w:rPr>
              <w:t xml:space="preserve">, </w:t>
            </w:r>
            <w:proofErr w:type="spellStart"/>
            <w:r w:rsidR="009261A3">
              <w:rPr>
                <w:rFonts w:ascii="Century Gothic" w:hAnsi="Century Gothic"/>
                <w:sz w:val="16"/>
                <w:szCs w:val="16"/>
              </w:rPr>
              <w:t>UTas</w:t>
            </w:r>
            <w:proofErr w:type="spellEnd"/>
            <w:r w:rsidR="009261A3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/>
                <w:sz w:val="16"/>
                <w:szCs w:val="16"/>
              </w:rPr>
              <w:t>and our community.</w:t>
            </w:r>
          </w:p>
          <w:p w14:paraId="10175D47" w14:textId="77777777" w:rsidR="00CC3779" w:rsidRDefault="00E90423" w:rsidP="00E90423">
            <w:pPr>
              <w:pStyle w:val="ListParagraph"/>
              <w:numPr>
                <w:ilvl w:val="0"/>
                <w:numId w:val="2"/>
              </w:numPr>
              <w:ind w:left="198" w:hanging="1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Provide meaningful feedback and reports to parents about student progress.</w:t>
            </w:r>
            <w:r w:rsidRPr="00E90423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  <w:p w14:paraId="10175D48" w14:textId="77777777" w:rsidR="00F82E91" w:rsidRPr="00E90423" w:rsidRDefault="009261A3" w:rsidP="009261A3">
            <w:pPr>
              <w:pStyle w:val="ListParagraph"/>
              <w:numPr>
                <w:ilvl w:val="0"/>
                <w:numId w:val="2"/>
              </w:numPr>
              <w:ind w:left="198" w:hanging="1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Encourage community involvement at Hellyer College</w:t>
            </w:r>
          </w:p>
        </w:tc>
      </w:tr>
    </w:tbl>
    <w:p w14:paraId="10175D4A" w14:textId="77777777" w:rsidR="006539BA" w:rsidRPr="00FF58F3" w:rsidRDefault="006539BA" w:rsidP="006539BA">
      <w:pPr>
        <w:rPr>
          <w:rFonts w:ascii="Century Gothic" w:hAnsi="Century Gothic"/>
          <w:sz w:val="4"/>
          <w:szCs w:val="4"/>
        </w:rPr>
      </w:pPr>
    </w:p>
    <w:tbl>
      <w:tblPr>
        <w:tblStyle w:val="LightGrid-Accent2"/>
        <w:tblW w:w="0" w:type="auto"/>
        <w:tblLook w:val="04A0" w:firstRow="1" w:lastRow="0" w:firstColumn="1" w:lastColumn="0" w:noHBand="0" w:noVBand="1"/>
      </w:tblPr>
      <w:tblGrid>
        <w:gridCol w:w="1096"/>
        <w:gridCol w:w="2903"/>
        <w:gridCol w:w="2904"/>
        <w:gridCol w:w="3411"/>
        <w:gridCol w:w="2396"/>
        <w:gridCol w:w="2904"/>
      </w:tblGrid>
      <w:tr w:rsidR="00662BF8" w:rsidRPr="005B686B" w14:paraId="10175D53" w14:textId="77777777" w:rsidTr="00A96D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6" w:type="dxa"/>
            <w:vMerge w:val="restart"/>
          </w:tcPr>
          <w:p w14:paraId="10175D4B" w14:textId="77777777" w:rsidR="00662BF8" w:rsidRDefault="00662BF8" w:rsidP="006539BA">
            <w:pPr>
              <w:rPr>
                <w:rFonts w:ascii="Century Gothic" w:hAnsi="Century Gothic"/>
              </w:rPr>
            </w:pPr>
          </w:p>
          <w:p w14:paraId="10175D4C" w14:textId="77777777" w:rsidR="00662BF8" w:rsidRDefault="00662BF8" w:rsidP="006539BA">
            <w:pPr>
              <w:rPr>
                <w:rFonts w:ascii="Century Gothic" w:hAnsi="Century Gothic"/>
              </w:rPr>
            </w:pPr>
          </w:p>
          <w:p w14:paraId="10175D4D" w14:textId="77777777" w:rsidR="00662BF8" w:rsidRPr="005B686B" w:rsidRDefault="00662BF8" w:rsidP="006539BA">
            <w:pPr>
              <w:rPr>
                <w:rFonts w:ascii="Century Gothic" w:hAnsi="Century Gothic"/>
                <w:b w:val="0"/>
              </w:rPr>
            </w:pPr>
            <w:r>
              <w:rPr>
                <w:rFonts w:ascii="Century Gothic" w:hAnsi="Century Gothic"/>
              </w:rPr>
              <w:t>Our Priorities</w:t>
            </w:r>
          </w:p>
        </w:tc>
        <w:tc>
          <w:tcPr>
            <w:tcW w:w="2903" w:type="dxa"/>
          </w:tcPr>
          <w:p w14:paraId="10175D4E" w14:textId="77777777" w:rsidR="00662BF8" w:rsidRPr="00FF58F3" w:rsidRDefault="00FF58F3" w:rsidP="00653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20"/>
                <w:szCs w:val="20"/>
              </w:rPr>
            </w:pPr>
            <w:r w:rsidRPr="00FF58F3">
              <w:rPr>
                <w:rFonts w:ascii="Century Gothic" w:hAnsi="Century Gothic"/>
                <w:sz w:val="20"/>
                <w:szCs w:val="20"/>
              </w:rPr>
              <w:t xml:space="preserve">Ensuring </w:t>
            </w:r>
            <w:r w:rsidR="00662BF8" w:rsidRPr="00FF58F3">
              <w:rPr>
                <w:rFonts w:ascii="Century Gothic" w:hAnsi="Century Gothic"/>
                <w:sz w:val="20"/>
                <w:szCs w:val="20"/>
              </w:rPr>
              <w:t>Purposeful Pathways and Successful Transitions</w:t>
            </w:r>
          </w:p>
        </w:tc>
        <w:tc>
          <w:tcPr>
            <w:tcW w:w="2904" w:type="dxa"/>
          </w:tcPr>
          <w:p w14:paraId="10175D4F" w14:textId="77777777" w:rsidR="00662BF8" w:rsidRPr="00FF58F3" w:rsidRDefault="00FF58F3" w:rsidP="00FF58F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20"/>
                <w:szCs w:val="20"/>
              </w:rPr>
            </w:pPr>
            <w:r w:rsidRPr="00FF58F3">
              <w:rPr>
                <w:rFonts w:ascii="Century Gothic" w:hAnsi="Century Gothic"/>
                <w:sz w:val="20"/>
                <w:szCs w:val="20"/>
              </w:rPr>
              <w:t xml:space="preserve">Fostering High </w:t>
            </w:r>
            <w:r w:rsidR="00960A5B" w:rsidRPr="00FF58F3">
              <w:rPr>
                <w:rFonts w:ascii="Century Gothic" w:hAnsi="Century Gothic"/>
                <w:sz w:val="20"/>
                <w:szCs w:val="20"/>
              </w:rPr>
              <w:t xml:space="preserve">Quality Teaching </w:t>
            </w:r>
          </w:p>
        </w:tc>
        <w:tc>
          <w:tcPr>
            <w:tcW w:w="3411" w:type="dxa"/>
          </w:tcPr>
          <w:p w14:paraId="10175D50" w14:textId="77777777" w:rsidR="00662BF8" w:rsidRPr="006D6714" w:rsidRDefault="00FF58F3" w:rsidP="00206BD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20"/>
                <w:szCs w:val="20"/>
              </w:rPr>
            </w:pPr>
            <w:r w:rsidRPr="006D6714">
              <w:rPr>
                <w:rFonts w:ascii="Century Gothic" w:hAnsi="Century Gothic"/>
                <w:sz w:val="20"/>
                <w:szCs w:val="20"/>
              </w:rPr>
              <w:t>Encouraging High A</w:t>
            </w:r>
            <w:r w:rsidR="0046467D" w:rsidRPr="006D6714">
              <w:rPr>
                <w:rFonts w:ascii="Century Gothic" w:hAnsi="Century Gothic"/>
                <w:sz w:val="20"/>
                <w:szCs w:val="20"/>
              </w:rPr>
              <w:t xml:space="preserve">ttendance </w:t>
            </w:r>
            <w:r w:rsidR="006D6714" w:rsidRPr="006D6714">
              <w:rPr>
                <w:rFonts w:ascii="Century Gothic" w:hAnsi="Century Gothic"/>
                <w:sz w:val="20"/>
                <w:szCs w:val="20"/>
              </w:rPr>
              <w:t>and the Successful Completion of Y12</w:t>
            </w:r>
          </w:p>
        </w:tc>
        <w:tc>
          <w:tcPr>
            <w:tcW w:w="2396" w:type="dxa"/>
          </w:tcPr>
          <w:p w14:paraId="10175D51" w14:textId="77777777" w:rsidR="00662BF8" w:rsidRPr="00FF58F3" w:rsidRDefault="00206BDF" w:rsidP="006D67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Improving </w:t>
            </w:r>
            <w:r w:rsidR="00FF58F3" w:rsidRPr="00FF58F3">
              <w:rPr>
                <w:rFonts w:ascii="Century Gothic" w:hAnsi="Century Gothic"/>
                <w:sz w:val="20"/>
                <w:szCs w:val="20"/>
              </w:rPr>
              <w:t xml:space="preserve">Student </w:t>
            </w:r>
            <w:r w:rsidR="005969C4" w:rsidRPr="00FF58F3">
              <w:rPr>
                <w:rFonts w:ascii="Century Gothic" w:hAnsi="Century Gothic"/>
                <w:sz w:val="20"/>
                <w:szCs w:val="20"/>
              </w:rPr>
              <w:t>Qualifications</w:t>
            </w:r>
            <w:r w:rsidR="006D6714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</w:tc>
        <w:tc>
          <w:tcPr>
            <w:tcW w:w="2904" w:type="dxa"/>
          </w:tcPr>
          <w:p w14:paraId="10175D52" w14:textId="77777777" w:rsidR="00662BF8" w:rsidRPr="00FF58F3" w:rsidRDefault="00FF58F3" w:rsidP="00FF58F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20"/>
                <w:szCs w:val="20"/>
              </w:rPr>
            </w:pPr>
            <w:r w:rsidRPr="00FF58F3">
              <w:rPr>
                <w:rFonts w:ascii="Century Gothic" w:hAnsi="Century Gothic"/>
                <w:sz w:val="20"/>
                <w:szCs w:val="20"/>
              </w:rPr>
              <w:t>Implementing National and State Curriculum Initiatives</w:t>
            </w:r>
            <w:r w:rsidR="005969C4" w:rsidRPr="00FF58F3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</w:tc>
      </w:tr>
      <w:tr w:rsidR="001C03C6" w:rsidRPr="00CC3779" w14:paraId="10175D6C" w14:textId="77777777" w:rsidTr="001C03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6" w:type="dxa"/>
            <w:vMerge/>
          </w:tcPr>
          <w:p w14:paraId="10175D54" w14:textId="77777777" w:rsidR="00662BF8" w:rsidRPr="00CC3779" w:rsidRDefault="00662BF8" w:rsidP="006539B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903" w:type="dxa"/>
            <w:shd w:val="clear" w:color="auto" w:fill="F2DCDC"/>
          </w:tcPr>
          <w:p w14:paraId="10175D55" w14:textId="77777777" w:rsidR="005969C4" w:rsidRDefault="00FF58F3" w:rsidP="008E693E">
            <w:pPr>
              <w:pStyle w:val="ListParagraph"/>
              <w:numPr>
                <w:ilvl w:val="0"/>
                <w:numId w:val="2"/>
              </w:numPr>
              <w:ind w:left="175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Strong </w:t>
            </w:r>
            <w:r w:rsidR="005969C4">
              <w:rPr>
                <w:rFonts w:ascii="Century Gothic" w:hAnsi="Century Gothic"/>
                <w:sz w:val="16"/>
                <w:szCs w:val="16"/>
              </w:rPr>
              <w:t>partnerships with our associated high schools</w:t>
            </w:r>
          </w:p>
          <w:p w14:paraId="10175D56" w14:textId="77777777" w:rsidR="00662BF8" w:rsidRDefault="005969C4" w:rsidP="008E693E">
            <w:pPr>
              <w:pStyle w:val="ListParagraph"/>
              <w:numPr>
                <w:ilvl w:val="0"/>
                <w:numId w:val="2"/>
              </w:numPr>
              <w:ind w:left="175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Strong connection</w:t>
            </w:r>
            <w:r w:rsidR="00F01927">
              <w:rPr>
                <w:rFonts w:ascii="Century Gothic" w:hAnsi="Century Gothic"/>
                <w:sz w:val="16"/>
                <w:szCs w:val="16"/>
              </w:rPr>
              <w:t xml:space="preserve">s with industry, </w:t>
            </w:r>
            <w:proofErr w:type="spellStart"/>
            <w:r w:rsidR="00F01927">
              <w:rPr>
                <w:rFonts w:ascii="Century Gothic" w:hAnsi="Century Gothic"/>
                <w:sz w:val="16"/>
                <w:szCs w:val="16"/>
              </w:rPr>
              <w:t>UTas</w:t>
            </w:r>
            <w:proofErr w:type="spellEnd"/>
            <w:r w:rsidR="00F01927">
              <w:rPr>
                <w:rFonts w:ascii="Century Gothic" w:hAnsi="Century Gothic"/>
                <w:sz w:val="16"/>
                <w:szCs w:val="16"/>
              </w:rPr>
              <w:t xml:space="preserve">, TasTAFE </w:t>
            </w:r>
            <w:r>
              <w:rPr>
                <w:rFonts w:ascii="Century Gothic" w:hAnsi="Century Gothic"/>
                <w:sz w:val="16"/>
                <w:szCs w:val="16"/>
              </w:rPr>
              <w:t>and other VET providers</w:t>
            </w:r>
            <w:r w:rsidR="00FF58F3">
              <w:rPr>
                <w:rFonts w:ascii="Century Gothic" w:hAnsi="Century Gothic"/>
                <w:sz w:val="16"/>
                <w:szCs w:val="16"/>
              </w:rPr>
              <w:t>.</w:t>
            </w:r>
          </w:p>
          <w:p w14:paraId="10175D57" w14:textId="77777777" w:rsidR="005969C4" w:rsidRDefault="005969C4" w:rsidP="008E693E">
            <w:pPr>
              <w:pStyle w:val="ListParagraph"/>
              <w:numPr>
                <w:ilvl w:val="0"/>
                <w:numId w:val="2"/>
              </w:numPr>
              <w:ind w:left="175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Career education  and pathway planning for all students</w:t>
            </w:r>
          </w:p>
          <w:p w14:paraId="10175D58" w14:textId="77777777" w:rsidR="00FF58F3" w:rsidRDefault="00FF58F3" w:rsidP="008E693E">
            <w:pPr>
              <w:pStyle w:val="ListParagraph"/>
              <w:numPr>
                <w:ilvl w:val="0"/>
                <w:numId w:val="2"/>
              </w:numPr>
              <w:ind w:left="175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Comprehensive orientation and course selection process for all students</w:t>
            </w:r>
          </w:p>
          <w:p w14:paraId="10175D59" w14:textId="77777777" w:rsidR="005969C4" w:rsidRPr="008E693E" w:rsidRDefault="00FF58F3" w:rsidP="008E693E">
            <w:pPr>
              <w:pStyle w:val="ListParagraph"/>
              <w:numPr>
                <w:ilvl w:val="0"/>
                <w:numId w:val="2"/>
              </w:numPr>
              <w:ind w:left="175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Effective and targeted t</w:t>
            </w:r>
            <w:r w:rsidR="005969C4">
              <w:rPr>
                <w:rFonts w:ascii="Century Gothic" w:hAnsi="Century Gothic"/>
                <w:sz w:val="16"/>
                <w:szCs w:val="16"/>
              </w:rPr>
              <w:t xml:space="preserve">aste of college and </w:t>
            </w:r>
            <w:r w:rsidR="00833C53">
              <w:rPr>
                <w:rFonts w:ascii="Century Gothic" w:hAnsi="Century Gothic"/>
                <w:sz w:val="16"/>
                <w:szCs w:val="16"/>
              </w:rPr>
              <w:t>transition programs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</w:tc>
        <w:tc>
          <w:tcPr>
            <w:tcW w:w="2904" w:type="dxa"/>
            <w:shd w:val="clear" w:color="auto" w:fill="E4B7B6"/>
          </w:tcPr>
          <w:p w14:paraId="10175D5A" w14:textId="77777777" w:rsidR="00206BDF" w:rsidRDefault="00FF58F3" w:rsidP="00206BDF">
            <w:pPr>
              <w:pStyle w:val="ListParagraph"/>
              <w:numPr>
                <w:ilvl w:val="0"/>
                <w:numId w:val="2"/>
              </w:numPr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Supporting </w:t>
            </w:r>
            <w:r w:rsidR="00206BDF">
              <w:rPr>
                <w:rFonts w:ascii="Century Gothic" w:hAnsi="Century Gothic"/>
                <w:sz w:val="16"/>
                <w:szCs w:val="16"/>
              </w:rPr>
              <w:t>collegial networks and Learning Area Teams</w:t>
            </w:r>
          </w:p>
          <w:p w14:paraId="10175D5B" w14:textId="77777777" w:rsidR="00833C53" w:rsidRPr="00206BDF" w:rsidRDefault="00206BDF" w:rsidP="00206BDF">
            <w:pPr>
              <w:pStyle w:val="ListParagraph"/>
              <w:numPr>
                <w:ilvl w:val="0"/>
                <w:numId w:val="2"/>
              </w:numPr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Implementing DoE </w:t>
            </w:r>
            <w:r w:rsidR="0046467D" w:rsidRPr="00206BDF">
              <w:rPr>
                <w:rFonts w:ascii="Century Gothic" w:hAnsi="Century Gothic"/>
                <w:sz w:val="16"/>
                <w:szCs w:val="16"/>
              </w:rPr>
              <w:t>P</w:t>
            </w:r>
            <w:r w:rsidRPr="00206BDF">
              <w:rPr>
                <w:rFonts w:ascii="Century Gothic" w:hAnsi="Century Gothic"/>
                <w:sz w:val="16"/>
                <w:szCs w:val="16"/>
              </w:rPr>
              <w:t xml:space="preserve">ersonal </w:t>
            </w:r>
            <w:r w:rsidR="0046467D" w:rsidRPr="00206BDF">
              <w:rPr>
                <w:rFonts w:ascii="Century Gothic" w:hAnsi="Century Gothic"/>
                <w:sz w:val="16"/>
                <w:szCs w:val="16"/>
              </w:rPr>
              <w:t>D</w:t>
            </w:r>
            <w:r w:rsidRPr="00206BDF">
              <w:rPr>
                <w:rFonts w:ascii="Century Gothic" w:hAnsi="Century Gothic"/>
                <w:sz w:val="16"/>
                <w:szCs w:val="16"/>
              </w:rPr>
              <w:t xml:space="preserve">evelopment </w:t>
            </w:r>
            <w:r w:rsidR="0046467D" w:rsidRPr="00206BDF">
              <w:rPr>
                <w:rFonts w:ascii="Century Gothic" w:hAnsi="Century Gothic"/>
                <w:sz w:val="16"/>
                <w:szCs w:val="16"/>
              </w:rPr>
              <w:t>P</w:t>
            </w:r>
            <w:r w:rsidRPr="00206BDF">
              <w:rPr>
                <w:rFonts w:ascii="Century Gothic" w:hAnsi="Century Gothic"/>
                <w:sz w:val="16"/>
                <w:szCs w:val="16"/>
              </w:rPr>
              <w:t>lans</w:t>
            </w:r>
            <w:r w:rsidR="0046467D" w:rsidRPr="00206BDF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using </w:t>
            </w:r>
            <w:r w:rsidR="00833C53" w:rsidRPr="00206BDF">
              <w:rPr>
                <w:rFonts w:ascii="Century Gothic" w:hAnsi="Century Gothic"/>
                <w:sz w:val="16"/>
                <w:szCs w:val="16"/>
              </w:rPr>
              <w:t>coaching model</w:t>
            </w:r>
          </w:p>
          <w:p w14:paraId="10175D5C" w14:textId="77777777" w:rsidR="00206BDF" w:rsidRDefault="00833C53" w:rsidP="00206BDF">
            <w:pPr>
              <w:pStyle w:val="ListParagraph"/>
              <w:numPr>
                <w:ilvl w:val="0"/>
                <w:numId w:val="2"/>
              </w:numPr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P</w:t>
            </w:r>
            <w:r w:rsidR="00206BDF">
              <w:rPr>
                <w:rFonts w:ascii="Century Gothic" w:hAnsi="Century Gothic"/>
                <w:sz w:val="16"/>
                <w:szCs w:val="16"/>
              </w:rPr>
              <w:t xml:space="preserve">rofessional </w:t>
            </w:r>
            <w:r>
              <w:rPr>
                <w:rFonts w:ascii="Century Gothic" w:hAnsi="Century Gothic"/>
                <w:sz w:val="16"/>
                <w:szCs w:val="16"/>
              </w:rPr>
              <w:t>L</w:t>
            </w:r>
            <w:r w:rsidR="00206BDF">
              <w:rPr>
                <w:rFonts w:ascii="Century Gothic" w:hAnsi="Century Gothic"/>
                <w:sz w:val="16"/>
                <w:szCs w:val="16"/>
              </w:rPr>
              <w:t xml:space="preserve">earning for staff 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linked to college goals</w:t>
            </w:r>
          </w:p>
          <w:p w14:paraId="10175D5D" w14:textId="77777777" w:rsidR="00206BDF" w:rsidRDefault="00206BDF" w:rsidP="00206BDF">
            <w:pPr>
              <w:pStyle w:val="ListParagraph"/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</w:p>
          <w:p w14:paraId="10175D5E" w14:textId="77777777" w:rsidR="00662BF8" w:rsidRPr="00CC3779" w:rsidRDefault="00662BF8" w:rsidP="00206BDF">
            <w:pPr>
              <w:pStyle w:val="ListParagraph"/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411" w:type="dxa"/>
            <w:shd w:val="clear" w:color="auto" w:fill="E1AAA9"/>
          </w:tcPr>
          <w:p w14:paraId="10175D5F" w14:textId="77777777" w:rsidR="00833C53" w:rsidRDefault="00833C53" w:rsidP="0046467D">
            <w:pPr>
              <w:pStyle w:val="ListParagraph"/>
              <w:numPr>
                <w:ilvl w:val="0"/>
                <w:numId w:val="2"/>
              </w:numPr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Whole</w:t>
            </w:r>
            <w:r w:rsidR="00F82E91">
              <w:rPr>
                <w:rFonts w:ascii="Century Gothic" w:hAnsi="Century Gothic"/>
                <w:sz w:val="16"/>
                <w:szCs w:val="16"/>
              </w:rPr>
              <w:t xml:space="preserve"> college focus on improving attendance and retention</w:t>
            </w:r>
          </w:p>
          <w:p w14:paraId="10175D60" w14:textId="77777777" w:rsidR="00833C53" w:rsidRDefault="00833C53" w:rsidP="0046467D">
            <w:pPr>
              <w:pStyle w:val="ListParagraph"/>
              <w:numPr>
                <w:ilvl w:val="0"/>
                <w:numId w:val="2"/>
              </w:numPr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Student support staff work to support </w:t>
            </w:r>
            <w:r w:rsidR="00206BDF">
              <w:rPr>
                <w:rFonts w:ascii="Century Gothic" w:hAnsi="Century Gothic"/>
                <w:sz w:val="16"/>
                <w:szCs w:val="16"/>
              </w:rPr>
              <w:t>the work of teachers</w:t>
            </w:r>
          </w:p>
          <w:p w14:paraId="10175D61" w14:textId="77777777" w:rsidR="00F82E91" w:rsidRDefault="00F82E91" w:rsidP="0046467D">
            <w:pPr>
              <w:pStyle w:val="ListParagraph"/>
              <w:numPr>
                <w:ilvl w:val="0"/>
                <w:numId w:val="2"/>
              </w:numPr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Retention</w:t>
            </w:r>
            <w:r w:rsidR="00206BDF">
              <w:rPr>
                <w:rFonts w:ascii="Century Gothic" w:hAnsi="Century Gothic"/>
                <w:sz w:val="16"/>
                <w:szCs w:val="16"/>
              </w:rPr>
              <w:t xml:space="preserve"> team working with students with attendance issues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  <w:p w14:paraId="10175D62" w14:textId="77777777" w:rsidR="00833C53" w:rsidRDefault="00833C53" w:rsidP="0046467D">
            <w:pPr>
              <w:pStyle w:val="ListParagraph"/>
              <w:numPr>
                <w:ilvl w:val="0"/>
                <w:numId w:val="2"/>
              </w:numPr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Tracking of students </w:t>
            </w:r>
            <w:r w:rsidR="00206BDF">
              <w:rPr>
                <w:rFonts w:ascii="Century Gothic" w:hAnsi="Century Gothic"/>
                <w:sz w:val="16"/>
                <w:szCs w:val="16"/>
              </w:rPr>
              <w:t>of selected students</w:t>
            </w:r>
          </w:p>
          <w:p w14:paraId="10175D63" w14:textId="77777777" w:rsidR="0046467D" w:rsidRDefault="00206BDF" w:rsidP="0046467D">
            <w:pPr>
              <w:pStyle w:val="ListParagraph"/>
              <w:numPr>
                <w:ilvl w:val="0"/>
                <w:numId w:val="2"/>
              </w:numPr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Provide alternative learning programs for disengaged students</w:t>
            </w:r>
            <w:r w:rsidR="0046467D">
              <w:rPr>
                <w:rFonts w:ascii="Century Gothic" w:hAnsi="Century Gothic"/>
                <w:sz w:val="16"/>
                <w:szCs w:val="16"/>
              </w:rPr>
              <w:t>.</w:t>
            </w:r>
          </w:p>
          <w:p w14:paraId="10175D64" w14:textId="77777777" w:rsidR="00662BF8" w:rsidRPr="00206BDF" w:rsidRDefault="00206BDF" w:rsidP="008E693E">
            <w:pPr>
              <w:pStyle w:val="ListParagraph"/>
              <w:numPr>
                <w:ilvl w:val="0"/>
                <w:numId w:val="2"/>
              </w:numPr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Extra support for  rural students </w:t>
            </w:r>
          </w:p>
        </w:tc>
        <w:tc>
          <w:tcPr>
            <w:tcW w:w="2396" w:type="dxa"/>
            <w:shd w:val="clear" w:color="auto" w:fill="D78F8D"/>
          </w:tcPr>
          <w:p w14:paraId="10175D65" w14:textId="77777777" w:rsidR="006D6714" w:rsidRDefault="006D6714" w:rsidP="00700414">
            <w:pPr>
              <w:pStyle w:val="ListParagraph"/>
              <w:numPr>
                <w:ilvl w:val="0"/>
                <w:numId w:val="2"/>
              </w:numPr>
              <w:ind w:left="267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Ensuring all students achieve either a vocational qualification or an ATAR.</w:t>
            </w:r>
          </w:p>
          <w:p w14:paraId="10175D66" w14:textId="77777777" w:rsidR="00FF58F3" w:rsidRPr="00FF58F3" w:rsidRDefault="006D6714" w:rsidP="00700414">
            <w:pPr>
              <w:pStyle w:val="ListParagraph"/>
              <w:numPr>
                <w:ilvl w:val="0"/>
                <w:numId w:val="2"/>
              </w:numPr>
              <w:ind w:left="267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Ensu</w:t>
            </w:r>
            <w:r w:rsidR="00F01927">
              <w:rPr>
                <w:rFonts w:ascii="Century Gothic" w:hAnsi="Century Gothic"/>
                <w:sz w:val="16"/>
                <w:szCs w:val="16"/>
              </w:rPr>
              <w:t>re all students achieve the TCE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14:paraId="10175D67" w14:textId="77777777" w:rsidR="00F82E91" w:rsidRPr="00CC3779" w:rsidRDefault="00F82E91" w:rsidP="006D6714">
            <w:pPr>
              <w:pStyle w:val="ListParagraph"/>
              <w:ind w:left="2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904" w:type="dxa"/>
            <w:shd w:val="clear" w:color="auto" w:fill="D17F7D"/>
          </w:tcPr>
          <w:p w14:paraId="10175D68" w14:textId="77777777" w:rsidR="005969C4" w:rsidRPr="00FF58F3" w:rsidRDefault="006D6714" w:rsidP="00C41673">
            <w:pPr>
              <w:pStyle w:val="ListParagraph"/>
              <w:numPr>
                <w:ilvl w:val="0"/>
                <w:numId w:val="2"/>
              </w:numPr>
              <w:ind w:left="190" w:hanging="2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Supporting course development </w:t>
            </w:r>
            <w:r w:rsidR="005969C4" w:rsidRPr="00FF58F3">
              <w:rPr>
                <w:rFonts w:ascii="Century Gothic" w:hAnsi="Century Gothic"/>
                <w:sz w:val="16"/>
                <w:szCs w:val="16"/>
              </w:rPr>
              <w:t xml:space="preserve"> work with TQA</w:t>
            </w:r>
          </w:p>
          <w:p w14:paraId="10175D69" w14:textId="77777777" w:rsidR="00662BF8" w:rsidRDefault="006D6714" w:rsidP="005969C4">
            <w:pPr>
              <w:pStyle w:val="ListParagraph"/>
              <w:numPr>
                <w:ilvl w:val="0"/>
                <w:numId w:val="2"/>
              </w:numPr>
              <w:ind w:left="129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Enhancing teachers knowledge and understanding of new curriculum content </w:t>
            </w:r>
          </w:p>
          <w:p w14:paraId="10175D6A" w14:textId="77777777" w:rsidR="006D6714" w:rsidRDefault="006D6714" w:rsidP="005969C4">
            <w:pPr>
              <w:pStyle w:val="ListParagraph"/>
              <w:numPr>
                <w:ilvl w:val="0"/>
                <w:numId w:val="2"/>
              </w:numPr>
              <w:ind w:left="129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Encouraging the development of contemporary teaching strategies within the context of new curriculum initiatives.</w:t>
            </w:r>
          </w:p>
          <w:p w14:paraId="10175D6B" w14:textId="77777777" w:rsidR="006D6714" w:rsidRPr="00CC3779" w:rsidRDefault="006D6714" w:rsidP="005969C4">
            <w:pPr>
              <w:pStyle w:val="ListParagraph"/>
              <w:numPr>
                <w:ilvl w:val="0"/>
                <w:numId w:val="2"/>
              </w:numPr>
              <w:ind w:left="129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Working with our associated high schools to ensure seamless curriculum delivery for students.</w:t>
            </w:r>
          </w:p>
        </w:tc>
      </w:tr>
    </w:tbl>
    <w:p w14:paraId="10175D6D" w14:textId="77777777" w:rsidR="006539BA" w:rsidRDefault="006539BA" w:rsidP="006539BA">
      <w:pPr>
        <w:rPr>
          <w:rFonts w:ascii="Century Gothic" w:hAnsi="Century Gothic"/>
          <w:sz w:val="16"/>
          <w:szCs w:val="16"/>
        </w:rPr>
      </w:pPr>
    </w:p>
    <w:p w14:paraId="10175D6E" w14:textId="77777777" w:rsidR="00E431EC" w:rsidRPr="00136C72" w:rsidRDefault="00E431EC" w:rsidP="00E431EC">
      <w:pPr>
        <w:jc w:val="center"/>
        <w:rPr>
          <w:b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136C72">
        <w:rPr>
          <w:b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lastRenderedPageBreak/>
        <w:t xml:space="preserve">Hellyer College </w:t>
      </w:r>
      <w:r w:rsidR="001C03C6">
        <w:rPr>
          <w:b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Operational</w:t>
      </w:r>
      <w:r w:rsidRPr="00136C72">
        <w:rPr>
          <w:b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Plan 2013</w:t>
      </w:r>
    </w:p>
    <w:tbl>
      <w:tblPr>
        <w:tblStyle w:val="TableGrid"/>
        <w:tblW w:w="0" w:type="auto"/>
        <w:tblLook w:val="0620" w:firstRow="1" w:lastRow="0" w:firstColumn="0" w:lastColumn="0" w:noHBand="1" w:noVBand="1"/>
      </w:tblPr>
      <w:tblGrid>
        <w:gridCol w:w="2950"/>
        <w:gridCol w:w="2828"/>
        <w:gridCol w:w="124"/>
        <w:gridCol w:w="3438"/>
        <w:gridCol w:w="2471"/>
        <w:gridCol w:w="481"/>
        <w:gridCol w:w="2954"/>
      </w:tblGrid>
      <w:tr w:rsidR="00E431EC" w:rsidRPr="005E1507" w14:paraId="10175D70" w14:textId="77777777" w:rsidTr="000B2D59">
        <w:tc>
          <w:tcPr>
            <w:tcW w:w="15246" w:type="dxa"/>
            <w:gridSpan w:val="7"/>
            <w:shd w:val="clear" w:color="auto" w:fill="F2DCDC"/>
          </w:tcPr>
          <w:p w14:paraId="10175D6F" w14:textId="77777777" w:rsidR="00E431EC" w:rsidRPr="00136C72" w:rsidRDefault="00E431EC" w:rsidP="001C03C6">
            <w:pPr>
              <w:rPr>
                <w:b/>
                <w:sz w:val="28"/>
                <w:szCs w:val="28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 w:rsidRPr="00136C72">
              <w:rPr>
                <w:b/>
                <w:sz w:val="28"/>
                <w:szCs w:val="28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Priority 1- Ensuring Purposeful Pathways and Successful Transitions</w:t>
            </w:r>
          </w:p>
        </w:tc>
      </w:tr>
      <w:tr w:rsidR="00E431EC" w:rsidRPr="00BC07A7" w14:paraId="10175D76" w14:textId="77777777" w:rsidTr="000B2D59">
        <w:tc>
          <w:tcPr>
            <w:tcW w:w="2950" w:type="dxa"/>
          </w:tcPr>
          <w:p w14:paraId="10175D71" w14:textId="77777777" w:rsidR="00E431EC" w:rsidRPr="00BC07A7" w:rsidRDefault="00E431EC" w:rsidP="001C03C6">
            <w:pPr>
              <w:rPr>
                <w:b/>
                <w:sz w:val="20"/>
                <w:szCs w:val="20"/>
              </w:rPr>
            </w:pPr>
            <w:r w:rsidRPr="00BC07A7">
              <w:rPr>
                <w:b/>
                <w:sz w:val="20"/>
                <w:szCs w:val="20"/>
              </w:rPr>
              <w:t>Our Focus</w:t>
            </w:r>
          </w:p>
        </w:tc>
        <w:tc>
          <w:tcPr>
            <w:tcW w:w="2828" w:type="dxa"/>
          </w:tcPr>
          <w:p w14:paraId="10175D72" w14:textId="77777777" w:rsidR="00E431EC" w:rsidRPr="00BC07A7" w:rsidRDefault="00E431EC" w:rsidP="001C03C6">
            <w:pPr>
              <w:rPr>
                <w:b/>
                <w:sz w:val="20"/>
                <w:szCs w:val="20"/>
              </w:rPr>
            </w:pPr>
            <w:r w:rsidRPr="00BC07A7">
              <w:rPr>
                <w:b/>
                <w:sz w:val="20"/>
                <w:szCs w:val="20"/>
              </w:rPr>
              <w:t>Evidence/Data</w:t>
            </w:r>
          </w:p>
        </w:tc>
        <w:tc>
          <w:tcPr>
            <w:tcW w:w="3562" w:type="dxa"/>
            <w:gridSpan w:val="2"/>
          </w:tcPr>
          <w:p w14:paraId="10175D73" w14:textId="77777777" w:rsidR="00E431EC" w:rsidRPr="00BC07A7" w:rsidRDefault="00E431EC" w:rsidP="001C03C6">
            <w:pPr>
              <w:rPr>
                <w:b/>
                <w:sz w:val="20"/>
                <w:szCs w:val="20"/>
              </w:rPr>
            </w:pPr>
            <w:r w:rsidRPr="00BC07A7">
              <w:rPr>
                <w:b/>
                <w:sz w:val="20"/>
                <w:szCs w:val="20"/>
              </w:rPr>
              <w:t>Strategies</w:t>
            </w:r>
          </w:p>
        </w:tc>
        <w:tc>
          <w:tcPr>
            <w:tcW w:w="2952" w:type="dxa"/>
            <w:gridSpan w:val="2"/>
          </w:tcPr>
          <w:p w14:paraId="10175D74" w14:textId="77777777" w:rsidR="00E431EC" w:rsidRPr="00BC07A7" w:rsidRDefault="00E431EC" w:rsidP="001C03C6">
            <w:pPr>
              <w:rPr>
                <w:b/>
                <w:sz w:val="20"/>
                <w:szCs w:val="20"/>
              </w:rPr>
            </w:pPr>
            <w:r w:rsidRPr="00BC07A7">
              <w:rPr>
                <w:b/>
                <w:sz w:val="20"/>
                <w:szCs w:val="20"/>
              </w:rPr>
              <w:t>Resources</w:t>
            </w:r>
          </w:p>
        </w:tc>
        <w:tc>
          <w:tcPr>
            <w:tcW w:w="2954" w:type="dxa"/>
          </w:tcPr>
          <w:p w14:paraId="10175D75" w14:textId="77777777" w:rsidR="00E431EC" w:rsidRPr="00BC07A7" w:rsidRDefault="00E431EC" w:rsidP="001C03C6">
            <w:pPr>
              <w:rPr>
                <w:b/>
                <w:sz w:val="20"/>
                <w:szCs w:val="20"/>
              </w:rPr>
            </w:pPr>
            <w:r w:rsidRPr="00BC07A7">
              <w:rPr>
                <w:b/>
                <w:sz w:val="20"/>
                <w:szCs w:val="20"/>
              </w:rPr>
              <w:t>Targets/Measures of success</w:t>
            </w:r>
          </w:p>
        </w:tc>
      </w:tr>
      <w:tr w:rsidR="000B2D59" w:rsidRPr="00C736FB" w14:paraId="10175DA7" w14:textId="77777777" w:rsidTr="000B2D59">
        <w:trPr>
          <w:trHeight w:val="4063"/>
        </w:trPr>
        <w:tc>
          <w:tcPr>
            <w:tcW w:w="2950" w:type="dxa"/>
          </w:tcPr>
          <w:p w14:paraId="10175D77" w14:textId="77777777" w:rsidR="000B2D59" w:rsidRPr="00E93FB9" w:rsidRDefault="000B2D59" w:rsidP="00126D62">
            <w:pPr>
              <w:rPr>
                <w:sz w:val="20"/>
                <w:szCs w:val="20"/>
              </w:rPr>
            </w:pPr>
            <w:r w:rsidRPr="00E93FB9">
              <w:rPr>
                <w:sz w:val="20"/>
                <w:szCs w:val="20"/>
              </w:rPr>
              <w:t>Strong partnerships with our associated high schools, and other Further Ed</w:t>
            </w:r>
            <w:r>
              <w:rPr>
                <w:sz w:val="20"/>
                <w:szCs w:val="20"/>
              </w:rPr>
              <w:t>ucation providers in the best interests of our students</w:t>
            </w:r>
          </w:p>
          <w:p w14:paraId="10175D78" w14:textId="77777777" w:rsidR="000B2D59" w:rsidRPr="00E93FB9" w:rsidRDefault="000B2D59" w:rsidP="00126D62">
            <w:pPr>
              <w:rPr>
                <w:sz w:val="20"/>
                <w:szCs w:val="20"/>
              </w:rPr>
            </w:pPr>
          </w:p>
          <w:p w14:paraId="10175D79" w14:textId="77777777" w:rsidR="000B2D59" w:rsidRPr="00E93FB9" w:rsidRDefault="000B2D59" w:rsidP="00126D62">
            <w:pPr>
              <w:rPr>
                <w:sz w:val="20"/>
                <w:szCs w:val="20"/>
              </w:rPr>
            </w:pPr>
          </w:p>
          <w:p w14:paraId="10175D7A" w14:textId="77777777" w:rsidR="000B2D59" w:rsidRPr="00E93FB9" w:rsidRDefault="000B2D59" w:rsidP="00126D62">
            <w:pPr>
              <w:rPr>
                <w:sz w:val="20"/>
                <w:szCs w:val="20"/>
              </w:rPr>
            </w:pPr>
          </w:p>
          <w:p w14:paraId="10175D7B" w14:textId="77777777" w:rsidR="000B2D59" w:rsidRPr="00E93FB9" w:rsidRDefault="000B2D59" w:rsidP="00126D62">
            <w:pPr>
              <w:rPr>
                <w:sz w:val="20"/>
                <w:szCs w:val="20"/>
              </w:rPr>
            </w:pPr>
          </w:p>
          <w:p w14:paraId="10175D7C" w14:textId="77777777" w:rsidR="000B2D59" w:rsidRPr="00E93FB9" w:rsidRDefault="000B2D59" w:rsidP="00126D62">
            <w:pPr>
              <w:rPr>
                <w:sz w:val="20"/>
                <w:szCs w:val="20"/>
              </w:rPr>
            </w:pPr>
          </w:p>
          <w:p w14:paraId="10175D7D" w14:textId="77777777" w:rsidR="000B2D59" w:rsidRPr="00E93FB9" w:rsidRDefault="000B2D59" w:rsidP="00126D62">
            <w:pPr>
              <w:rPr>
                <w:sz w:val="20"/>
                <w:szCs w:val="20"/>
              </w:rPr>
            </w:pPr>
          </w:p>
          <w:p w14:paraId="10175D7E" w14:textId="77777777" w:rsidR="000B2D59" w:rsidRDefault="000B2D59" w:rsidP="00126D62">
            <w:pPr>
              <w:rPr>
                <w:sz w:val="20"/>
                <w:szCs w:val="20"/>
              </w:rPr>
            </w:pPr>
            <w:r w:rsidRPr="00E93FB9">
              <w:rPr>
                <w:sz w:val="20"/>
                <w:szCs w:val="20"/>
              </w:rPr>
              <w:t>Effective and targeted taste of college and transition programs</w:t>
            </w:r>
            <w:r>
              <w:rPr>
                <w:sz w:val="20"/>
                <w:szCs w:val="20"/>
              </w:rPr>
              <w:t xml:space="preserve"> in conjunction with associated high schools</w:t>
            </w:r>
          </w:p>
          <w:p w14:paraId="10175D7F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80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81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82" w14:textId="77777777" w:rsidR="000B2D59" w:rsidRPr="00E93FB9" w:rsidRDefault="000B2D59" w:rsidP="00126D62">
            <w:pPr>
              <w:rPr>
                <w:sz w:val="20"/>
                <w:szCs w:val="20"/>
              </w:rPr>
            </w:pPr>
          </w:p>
          <w:p w14:paraId="10175D83" w14:textId="77777777" w:rsidR="000B2D59" w:rsidRPr="00E93FB9" w:rsidRDefault="000B2D59" w:rsidP="00126D62">
            <w:pPr>
              <w:rPr>
                <w:sz w:val="20"/>
                <w:szCs w:val="20"/>
              </w:rPr>
            </w:pPr>
            <w:r w:rsidRPr="00E93FB9">
              <w:rPr>
                <w:sz w:val="20"/>
                <w:szCs w:val="20"/>
              </w:rPr>
              <w:t>Driver- Successful learners</w:t>
            </w:r>
          </w:p>
        </w:tc>
        <w:tc>
          <w:tcPr>
            <w:tcW w:w="2828" w:type="dxa"/>
          </w:tcPr>
          <w:p w14:paraId="10175D84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TQA Data for 2012 is shared with high schools</w:t>
            </w:r>
          </w:p>
          <w:p w14:paraId="10175D85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86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 9 </w:t>
            </w:r>
            <w:proofErr w:type="spellStart"/>
            <w:r>
              <w:rPr>
                <w:sz w:val="20"/>
                <w:szCs w:val="20"/>
              </w:rPr>
              <w:t>Naplan</w:t>
            </w:r>
            <w:proofErr w:type="spellEnd"/>
            <w:r>
              <w:rPr>
                <w:sz w:val="20"/>
                <w:szCs w:val="20"/>
              </w:rPr>
              <w:t xml:space="preserve"> Data and Y10 English/Maths results for Y10 cohort is shared with college teachers</w:t>
            </w:r>
          </w:p>
          <w:p w14:paraId="10175D87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88" w14:textId="77777777" w:rsidR="000B2D59" w:rsidRPr="00C736FB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Aspirational </w:t>
            </w:r>
            <w:r w:rsidRPr="00C736FB">
              <w:rPr>
                <w:sz w:val="20"/>
                <w:szCs w:val="20"/>
              </w:rPr>
              <w:t xml:space="preserve">Course Counselling </w:t>
            </w:r>
            <w:r>
              <w:rPr>
                <w:sz w:val="20"/>
                <w:szCs w:val="20"/>
              </w:rPr>
              <w:t>- courses which result in an ATAR or Cert 3+ vocational qualification</w:t>
            </w:r>
          </w:p>
        </w:tc>
        <w:tc>
          <w:tcPr>
            <w:tcW w:w="3562" w:type="dxa"/>
            <w:gridSpan w:val="2"/>
          </w:tcPr>
          <w:p w14:paraId="10175D89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Course changes- consider the previous plans and results</w:t>
            </w:r>
          </w:p>
          <w:p w14:paraId="10175D8A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8B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Ongoing monitoring and support for students undertaking courses in the TasTAFE/ Regular liaison with the Hellyer College and TasTAFE </w:t>
            </w:r>
          </w:p>
          <w:p w14:paraId="10175D8C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8D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College Principal leads regular communication with Principals of our associated high schools, and Leaders of Cradle Coast Campus of </w:t>
            </w:r>
            <w:proofErr w:type="spellStart"/>
            <w:r>
              <w:rPr>
                <w:sz w:val="20"/>
                <w:szCs w:val="20"/>
              </w:rPr>
              <w:t>UTas</w:t>
            </w:r>
            <w:proofErr w:type="spellEnd"/>
            <w:r>
              <w:rPr>
                <w:sz w:val="20"/>
                <w:szCs w:val="20"/>
              </w:rPr>
              <w:t xml:space="preserve"> and Burnie/ NW TasTAFE </w:t>
            </w:r>
          </w:p>
          <w:p w14:paraId="10175D8E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8F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‘Thinking about Hellyer”- new program initiative to add to other transition program schedule</w:t>
            </w:r>
          </w:p>
          <w:p w14:paraId="10175D90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91" w14:textId="77777777" w:rsidR="000B2D59" w:rsidRPr="00C736FB" w:rsidRDefault="000B2D59" w:rsidP="00126D62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  <w:gridSpan w:val="2"/>
          </w:tcPr>
          <w:p w14:paraId="10175D92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AP- Transition </w:t>
            </w:r>
          </w:p>
          <w:p w14:paraId="10175D93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Course Counselling Team</w:t>
            </w:r>
          </w:p>
          <w:p w14:paraId="10175D94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95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96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VET Management Team </w:t>
            </w:r>
          </w:p>
          <w:p w14:paraId="10175D97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98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99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9A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9B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Careers’ Officer</w:t>
            </w:r>
          </w:p>
          <w:p w14:paraId="10175D9C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Pathway Planning Officer</w:t>
            </w:r>
          </w:p>
          <w:p w14:paraId="10175D9D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9E" w14:textId="77777777" w:rsidR="000B2D59" w:rsidRPr="00E93FB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Guaranteeing Futures Team</w:t>
            </w:r>
          </w:p>
          <w:p w14:paraId="10175D9F" w14:textId="77777777" w:rsidR="000B2D59" w:rsidRPr="00C736FB" w:rsidRDefault="000B2D59" w:rsidP="00126D62">
            <w:pPr>
              <w:rPr>
                <w:sz w:val="20"/>
                <w:szCs w:val="20"/>
              </w:rPr>
            </w:pPr>
          </w:p>
        </w:tc>
        <w:tc>
          <w:tcPr>
            <w:tcW w:w="2954" w:type="dxa"/>
          </w:tcPr>
          <w:p w14:paraId="10175DA0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Average ATAR Scores improve </w:t>
            </w:r>
          </w:p>
          <w:p w14:paraId="10175DA1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A2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 of students completing Cert 3 and Diplomas for TasTAFE and Hellyer College  </w:t>
            </w:r>
          </w:p>
          <w:p w14:paraId="10175DA3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A4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Positive feedback from high schools, parents and students about the preparatory college programs</w:t>
            </w:r>
          </w:p>
          <w:p w14:paraId="10175DA5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A6" w14:textId="77777777" w:rsidR="000B2D59" w:rsidRPr="00C736FB" w:rsidRDefault="000B2D59" w:rsidP="00126D62">
            <w:pPr>
              <w:rPr>
                <w:sz w:val="20"/>
                <w:szCs w:val="20"/>
              </w:rPr>
            </w:pPr>
          </w:p>
        </w:tc>
      </w:tr>
      <w:tr w:rsidR="000B2D59" w:rsidRPr="00C736FB" w14:paraId="10175DDB" w14:textId="77777777" w:rsidTr="000B2D59">
        <w:trPr>
          <w:trHeight w:val="1811"/>
        </w:trPr>
        <w:tc>
          <w:tcPr>
            <w:tcW w:w="2950" w:type="dxa"/>
          </w:tcPr>
          <w:p w14:paraId="10175DA8" w14:textId="77777777" w:rsidR="000B2D59" w:rsidRDefault="000B2D59" w:rsidP="00126D62">
            <w:pPr>
              <w:rPr>
                <w:sz w:val="20"/>
                <w:szCs w:val="20"/>
              </w:rPr>
            </w:pPr>
            <w:r w:rsidRPr="00E93FB9">
              <w:rPr>
                <w:sz w:val="20"/>
                <w:szCs w:val="20"/>
              </w:rPr>
              <w:t xml:space="preserve">Career education and pathway planning for all students </w:t>
            </w:r>
          </w:p>
          <w:p w14:paraId="10175DA9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AA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AB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AC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AD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AE" w14:textId="77777777" w:rsidR="000B2D59" w:rsidRDefault="000B2D59" w:rsidP="00126D62">
            <w:pPr>
              <w:rPr>
                <w:sz w:val="20"/>
                <w:szCs w:val="20"/>
              </w:rPr>
            </w:pPr>
            <w:r w:rsidRPr="00E93FB9">
              <w:rPr>
                <w:sz w:val="20"/>
                <w:szCs w:val="20"/>
              </w:rPr>
              <w:t xml:space="preserve">Strong </w:t>
            </w:r>
            <w:r>
              <w:rPr>
                <w:sz w:val="20"/>
                <w:szCs w:val="20"/>
              </w:rPr>
              <w:t xml:space="preserve">staff connections with industry, </w:t>
            </w:r>
            <w:proofErr w:type="spellStart"/>
            <w:r>
              <w:rPr>
                <w:sz w:val="20"/>
                <w:szCs w:val="20"/>
              </w:rPr>
              <w:t>UT</w:t>
            </w:r>
            <w:r w:rsidRPr="00E93FB9">
              <w:rPr>
                <w:sz w:val="20"/>
                <w:szCs w:val="20"/>
              </w:rPr>
              <w:t>as</w:t>
            </w:r>
            <w:proofErr w:type="spellEnd"/>
            <w:r w:rsidRPr="00E93FB9">
              <w:rPr>
                <w:sz w:val="20"/>
                <w:szCs w:val="20"/>
              </w:rPr>
              <w:t>, TasTAFE and other VET providers</w:t>
            </w:r>
          </w:p>
          <w:p w14:paraId="10175DAF" w14:textId="77777777" w:rsidR="000B2D59" w:rsidRPr="00E93FB9" w:rsidRDefault="000B2D59" w:rsidP="00126D62">
            <w:pPr>
              <w:rPr>
                <w:sz w:val="20"/>
                <w:szCs w:val="20"/>
              </w:rPr>
            </w:pPr>
          </w:p>
        </w:tc>
        <w:tc>
          <w:tcPr>
            <w:tcW w:w="2828" w:type="dxa"/>
          </w:tcPr>
          <w:p w14:paraId="10175DB0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Improved teacher understandings of career and pathway planning.</w:t>
            </w:r>
          </w:p>
          <w:p w14:paraId="10175DB1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B2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B3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Recent improvement of number of students transitioning directly from Hellyer College to university</w:t>
            </w:r>
          </w:p>
          <w:p w14:paraId="10175DB4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B5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B6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Hellyer teachers learn from FE, industry and employers </w:t>
            </w:r>
          </w:p>
          <w:p w14:paraId="10175DB7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B8" w14:textId="77777777" w:rsidR="000B2D59" w:rsidRDefault="000B2D59" w:rsidP="00126D62">
            <w:pPr>
              <w:rPr>
                <w:sz w:val="20"/>
                <w:szCs w:val="20"/>
              </w:rPr>
            </w:pPr>
          </w:p>
        </w:tc>
        <w:tc>
          <w:tcPr>
            <w:tcW w:w="3562" w:type="dxa"/>
            <w:gridSpan w:val="2"/>
          </w:tcPr>
          <w:p w14:paraId="10175DB9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University Trips for Hellyer students</w:t>
            </w:r>
          </w:p>
          <w:p w14:paraId="10175DBA" w14:textId="77777777" w:rsidR="000B2D59" w:rsidRPr="00F41FE6" w:rsidRDefault="000B2D59" w:rsidP="000B2D59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F41FE6">
              <w:rPr>
                <w:sz w:val="20"/>
                <w:szCs w:val="20"/>
              </w:rPr>
              <w:t>Visual Arts</w:t>
            </w:r>
          </w:p>
          <w:p w14:paraId="10175DBB" w14:textId="77777777" w:rsidR="000B2D59" w:rsidRPr="00F41FE6" w:rsidRDefault="000B2D59" w:rsidP="000B2D59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F41FE6">
              <w:rPr>
                <w:sz w:val="20"/>
                <w:szCs w:val="20"/>
              </w:rPr>
              <w:t>Science</w:t>
            </w:r>
            <w:r>
              <w:rPr>
                <w:sz w:val="20"/>
                <w:szCs w:val="20"/>
              </w:rPr>
              <w:t>/Maths/Engineering</w:t>
            </w:r>
          </w:p>
          <w:p w14:paraId="10175DBC" w14:textId="77777777" w:rsidR="000B2D59" w:rsidRDefault="000B2D59" w:rsidP="000B2D59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F41FE6">
              <w:rPr>
                <w:sz w:val="20"/>
                <w:szCs w:val="20"/>
              </w:rPr>
              <w:t>Humanities</w:t>
            </w:r>
          </w:p>
          <w:p w14:paraId="10175DBD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BE" w14:textId="77777777" w:rsidR="000B2D59" w:rsidRDefault="000B2D59" w:rsidP="00126D6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UTas</w:t>
            </w:r>
            <w:proofErr w:type="spellEnd"/>
            <w:r>
              <w:rPr>
                <w:sz w:val="20"/>
                <w:szCs w:val="20"/>
              </w:rPr>
              <w:t xml:space="preserve"> and Interstate university forums at Hellyer College</w:t>
            </w:r>
          </w:p>
          <w:p w14:paraId="10175DBF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C0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Assisting in transition to </w:t>
            </w:r>
            <w:proofErr w:type="gramStart"/>
            <w:r>
              <w:rPr>
                <w:sz w:val="20"/>
                <w:szCs w:val="20"/>
              </w:rPr>
              <w:t>university ,</w:t>
            </w:r>
            <w:proofErr w:type="gramEnd"/>
            <w:r>
              <w:rPr>
                <w:sz w:val="20"/>
                <w:szCs w:val="20"/>
              </w:rPr>
              <w:t xml:space="preserve"> employment, youth service providers and other education providers.</w:t>
            </w:r>
          </w:p>
          <w:p w14:paraId="10175DC1" w14:textId="77777777" w:rsidR="000B2D59" w:rsidRPr="008A51A4" w:rsidRDefault="000B2D59" w:rsidP="00126D62">
            <w:pPr>
              <w:rPr>
                <w:sz w:val="20"/>
                <w:szCs w:val="20"/>
              </w:rPr>
            </w:pPr>
          </w:p>
          <w:p w14:paraId="10175DC2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Hellyer Stage 2 in 2013teachers in industry program </w:t>
            </w:r>
          </w:p>
          <w:p w14:paraId="10175DC3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C4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VET teachers in industry for 5 days in November to update their knowledge, skills and understandings.</w:t>
            </w:r>
          </w:p>
        </w:tc>
        <w:tc>
          <w:tcPr>
            <w:tcW w:w="2952" w:type="dxa"/>
            <w:gridSpan w:val="2"/>
          </w:tcPr>
          <w:p w14:paraId="10175DC5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HEPP program</w:t>
            </w:r>
          </w:p>
          <w:p w14:paraId="10175DC6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C7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Support teachers</w:t>
            </w:r>
          </w:p>
          <w:p w14:paraId="10175DC8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C9" w14:textId="77777777" w:rsidR="000B2D59" w:rsidRDefault="000B2D59" w:rsidP="00126D6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UTas</w:t>
            </w:r>
            <w:proofErr w:type="spellEnd"/>
            <w:r>
              <w:rPr>
                <w:sz w:val="20"/>
                <w:szCs w:val="20"/>
              </w:rPr>
              <w:t xml:space="preserve"> staff working at Hellyer</w:t>
            </w:r>
          </w:p>
          <w:p w14:paraId="10175DCA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CB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AP- Staff Professional Learning</w:t>
            </w:r>
          </w:p>
          <w:p w14:paraId="10175DCC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CD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Retention Team</w:t>
            </w:r>
          </w:p>
          <w:p w14:paraId="10175DCE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CF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Burnie City Council/Hellyer College Association </w:t>
            </w:r>
          </w:p>
          <w:p w14:paraId="10175DD0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D1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Hellyer Careers  Officer</w:t>
            </w:r>
          </w:p>
          <w:p w14:paraId="10175DD2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D3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Principal involvement with the LAG </w:t>
            </w:r>
          </w:p>
        </w:tc>
        <w:tc>
          <w:tcPr>
            <w:tcW w:w="2954" w:type="dxa"/>
          </w:tcPr>
          <w:p w14:paraId="10175DD4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students receive career and pathway planning</w:t>
            </w:r>
          </w:p>
          <w:p w14:paraId="10175DD5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D6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% of students who successfully complete the 50 </w:t>
            </w:r>
            <w:proofErr w:type="gramStart"/>
            <w:r>
              <w:rPr>
                <w:sz w:val="20"/>
                <w:szCs w:val="20"/>
              </w:rPr>
              <w:t>hour  TQA</w:t>
            </w:r>
            <w:proofErr w:type="gramEnd"/>
            <w:r>
              <w:rPr>
                <w:sz w:val="20"/>
                <w:szCs w:val="20"/>
              </w:rPr>
              <w:t xml:space="preserve"> course, Personal Pathway Planning by the end of Year 12.</w:t>
            </w:r>
          </w:p>
          <w:p w14:paraId="10175DD7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D8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of students continuing with FE, including university transition rates is maintained.</w:t>
            </w:r>
          </w:p>
          <w:p w14:paraId="10175DD9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DA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Changed attitudes towards the value of education and training programs at Hellyer College by employers and the community</w:t>
            </w:r>
          </w:p>
        </w:tc>
      </w:tr>
      <w:tr w:rsidR="00E431EC" w:rsidRPr="005E1507" w14:paraId="10175DDD" w14:textId="77777777" w:rsidTr="000B2D59">
        <w:tc>
          <w:tcPr>
            <w:tcW w:w="15246" w:type="dxa"/>
            <w:gridSpan w:val="7"/>
            <w:tcBorders>
              <w:top w:val="nil"/>
            </w:tcBorders>
            <w:shd w:val="clear" w:color="auto" w:fill="E4B7B6"/>
          </w:tcPr>
          <w:p w14:paraId="10175DDC" w14:textId="77777777" w:rsidR="00E431EC" w:rsidRPr="005E1507" w:rsidRDefault="00E431EC" w:rsidP="001C03C6">
            <w:pPr>
              <w:rPr>
                <w:b/>
                <w:sz w:val="28"/>
                <w:szCs w:val="28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>
              <w:rPr>
                <w:b/>
                <w:sz w:val="28"/>
                <w:szCs w:val="28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lastRenderedPageBreak/>
              <w:t>Priority 2- Fostering High Quality Teaching</w:t>
            </w:r>
          </w:p>
        </w:tc>
      </w:tr>
      <w:tr w:rsidR="00E431EC" w:rsidRPr="00BC07A7" w14:paraId="10175DE3" w14:textId="77777777" w:rsidTr="000B2D59">
        <w:tc>
          <w:tcPr>
            <w:tcW w:w="2950" w:type="dxa"/>
          </w:tcPr>
          <w:p w14:paraId="10175DDE" w14:textId="77777777" w:rsidR="00E431EC" w:rsidRPr="00BC07A7" w:rsidRDefault="00E431EC" w:rsidP="001C03C6">
            <w:pPr>
              <w:rPr>
                <w:b/>
                <w:sz w:val="20"/>
                <w:szCs w:val="20"/>
              </w:rPr>
            </w:pPr>
            <w:r w:rsidRPr="00BC07A7">
              <w:rPr>
                <w:b/>
                <w:sz w:val="20"/>
                <w:szCs w:val="20"/>
              </w:rPr>
              <w:t>Our Focus</w:t>
            </w:r>
          </w:p>
        </w:tc>
        <w:tc>
          <w:tcPr>
            <w:tcW w:w="2952" w:type="dxa"/>
            <w:gridSpan w:val="2"/>
          </w:tcPr>
          <w:p w14:paraId="10175DDF" w14:textId="77777777" w:rsidR="00E431EC" w:rsidRPr="00BC07A7" w:rsidRDefault="00E431EC" w:rsidP="001C03C6">
            <w:pPr>
              <w:rPr>
                <w:b/>
                <w:sz w:val="20"/>
                <w:szCs w:val="20"/>
              </w:rPr>
            </w:pPr>
            <w:r w:rsidRPr="00BC07A7">
              <w:rPr>
                <w:b/>
                <w:sz w:val="20"/>
                <w:szCs w:val="20"/>
              </w:rPr>
              <w:t>Evidence/Data</w:t>
            </w:r>
          </w:p>
        </w:tc>
        <w:tc>
          <w:tcPr>
            <w:tcW w:w="3438" w:type="dxa"/>
          </w:tcPr>
          <w:p w14:paraId="10175DE0" w14:textId="77777777" w:rsidR="00E431EC" w:rsidRPr="00BC07A7" w:rsidRDefault="00E431EC" w:rsidP="001C03C6">
            <w:pPr>
              <w:rPr>
                <w:b/>
                <w:sz w:val="20"/>
                <w:szCs w:val="20"/>
              </w:rPr>
            </w:pPr>
            <w:r w:rsidRPr="00BC07A7">
              <w:rPr>
                <w:b/>
                <w:sz w:val="20"/>
                <w:szCs w:val="20"/>
              </w:rPr>
              <w:t>Strategies</w:t>
            </w:r>
          </w:p>
        </w:tc>
        <w:tc>
          <w:tcPr>
            <w:tcW w:w="2952" w:type="dxa"/>
            <w:gridSpan w:val="2"/>
          </w:tcPr>
          <w:p w14:paraId="10175DE1" w14:textId="77777777" w:rsidR="00E431EC" w:rsidRPr="00BC07A7" w:rsidRDefault="00E431EC" w:rsidP="001C03C6">
            <w:pPr>
              <w:rPr>
                <w:b/>
                <w:sz w:val="20"/>
                <w:szCs w:val="20"/>
              </w:rPr>
            </w:pPr>
            <w:r w:rsidRPr="00BC07A7">
              <w:rPr>
                <w:b/>
                <w:sz w:val="20"/>
                <w:szCs w:val="20"/>
              </w:rPr>
              <w:t>Resources</w:t>
            </w:r>
          </w:p>
        </w:tc>
        <w:tc>
          <w:tcPr>
            <w:tcW w:w="2954" w:type="dxa"/>
          </w:tcPr>
          <w:p w14:paraId="10175DE2" w14:textId="77777777" w:rsidR="00E431EC" w:rsidRPr="00BC07A7" w:rsidRDefault="00E431EC" w:rsidP="001C03C6">
            <w:pPr>
              <w:rPr>
                <w:b/>
                <w:sz w:val="20"/>
                <w:szCs w:val="20"/>
              </w:rPr>
            </w:pPr>
            <w:r w:rsidRPr="00BC07A7">
              <w:rPr>
                <w:b/>
                <w:sz w:val="20"/>
                <w:szCs w:val="20"/>
              </w:rPr>
              <w:t>Targets/Measures of success</w:t>
            </w:r>
          </w:p>
        </w:tc>
      </w:tr>
      <w:tr w:rsidR="000B2D59" w:rsidRPr="005E1507" w14:paraId="10175DF4" w14:textId="77777777" w:rsidTr="000B2D59">
        <w:tc>
          <w:tcPr>
            <w:tcW w:w="2950" w:type="dxa"/>
          </w:tcPr>
          <w:p w14:paraId="10175DE4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Supporting collegial networks and learning area teams to aligning teaching practice to C21st skills. </w:t>
            </w:r>
          </w:p>
          <w:p w14:paraId="10175DE5" w14:textId="77777777" w:rsidR="000B2D59" w:rsidRPr="00D2294F" w:rsidRDefault="000B2D59" w:rsidP="00126D62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  <w:gridSpan w:val="2"/>
          </w:tcPr>
          <w:p w14:paraId="10175DE6" w14:textId="77777777" w:rsidR="000B2D59" w:rsidRDefault="000B2D59" w:rsidP="00126D62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Regular meetings between LA’s</w:t>
            </w:r>
            <w:proofErr w:type="gramEnd"/>
            <w:r>
              <w:rPr>
                <w:sz w:val="20"/>
                <w:szCs w:val="20"/>
              </w:rPr>
              <w:t xml:space="preserve"> within the college and across the college system with a focus on teaching, learning and assessment and Quality Assurance. </w:t>
            </w:r>
          </w:p>
          <w:p w14:paraId="10175DE7" w14:textId="77777777" w:rsidR="000B2D59" w:rsidRDefault="000B2D59" w:rsidP="00126D62">
            <w:pPr>
              <w:rPr>
                <w:sz w:val="20"/>
                <w:szCs w:val="20"/>
              </w:rPr>
            </w:pPr>
          </w:p>
        </w:tc>
        <w:tc>
          <w:tcPr>
            <w:tcW w:w="3438" w:type="dxa"/>
          </w:tcPr>
          <w:p w14:paraId="10175DE8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Calibration and assessment in teams</w:t>
            </w:r>
          </w:p>
          <w:p w14:paraId="10175DE9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Sharing of teaching resources</w:t>
            </w:r>
          </w:p>
          <w:p w14:paraId="10175DEA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ACARA and other course development work</w:t>
            </w:r>
          </w:p>
        </w:tc>
        <w:tc>
          <w:tcPr>
            <w:tcW w:w="2952" w:type="dxa"/>
            <w:gridSpan w:val="2"/>
          </w:tcPr>
          <w:p w14:paraId="10175DEB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AP- Teaching and Learning</w:t>
            </w:r>
          </w:p>
          <w:p w14:paraId="10175DEC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Learning Area Leaders</w:t>
            </w:r>
          </w:p>
          <w:p w14:paraId="10175DED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EE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EF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CTL’s across the college system</w:t>
            </w:r>
          </w:p>
        </w:tc>
        <w:tc>
          <w:tcPr>
            <w:tcW w:w="2954" w:type="dxa"/>
          </w:tcPr>
          <w:p w14:paraId="10175DF0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Staff Feedback and documentation reflecting the QA work.</w:t>
            </w:r>
          </w:p>
          <w:p w14:paraId="10175DF1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TQA Data about individual classes.</w:t>
            </w:r>
          </w:p>
          <w:p w14:paraId="10175DF2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F3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Staff and parent survey results</w:t>
            </w:r>
          </w:p>
        </w:tc>
      </w:tr>
      <w:tr w:rsidR="000B2D59" w:rsidRPr="005E1507" w14:paraId="10175E0B" w14:textId="77777777" w:rsidTr="000B2D59">
        <w:tc>
          <w:tcPr>
            <w:tcW w:w="2950" w:type="dxa"/>
          </w:tcPr>
          <w:p w14:paraId="10175DF5" w14:textId="77777777" w:rsidR="000B2D59" w:rsidRDefault="000B2D59" w:rsidP="00126D62">
            <w:pPr>
              <w:rPr>
                <w:sz w:val="20"/>
                <w:szCs w:val="20"/>
              </w:rPr>
            </w:pPr>
            <w:r w:rsidRPr="00A345A0">
              <w:rPr>
                <w:sz w:val="20"/>
                <w:szCs w:val="20"/>
              </w:rPr>
              <w:t>Staff PDP’s</w:t>
            </w:r>
            <w:r>
              <w:rPr>
                <w:sz w:val="20"/>
                <w:szCs w:val="20"/>
              </w:rPr>
              <w:t xml:space="preserve"> are developed with the aim of improving professional practice</w:t>
            </w:r>
          </w:p>
          <w:p w14:paraId="10175DF6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F7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F8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F9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FA" w14:textId="77777777" w:rsidR="000B2D59" w:rsidRDefault="000B2D59" w:rsidP="00126D62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  <w:gridSpan w:val="2"/>
          </w:tcPr>
          <w:p w14:paraId="10175DFB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completion of </w:t>
            </w:r>
          </w:p>
          <w:p w14:paraId="10175DFC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PDP’s for all staff</w:t>
            </w:r>
            <w:proofErr w:type="gramStart"/>
            <w:r>
              <w:rPr>
                <w:sz w:val="20"/>
                <w:szCs w:val="20"/>
              </w:rPr>
              <w:t>;  the</w:t>
            </w:r>
            <w:proofErr w:type="gramEnd"/>
            <w:r>
              <w:rPr>
                <w:sz w:val="20"/>
                <w:szCs w:val="20"/>
              </w:rPr>
              <w:t xml:space="preserve"> engagement of staff in at least 2 professional conversations with a senior staff person. </w:t>
            </w:r>
          </w:p>
          <w:p w14:paraId="10175DFD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DFE" w14:textId="77777777" w:rsidR="000B2D59" w:rsidRDefault="000B2D59" w:rsidP="00126D62">
            <w:pPr>
              <w:rPr>
                <w:sz w:val="20"/>
                <w:szCs w:val="20"/>
              </w:rPr>
            </w:pPr>
          </w:p>
        </w:tc>
        <w:tc>
          <w:tcPr>
            <w:tcW w:w="3438" w:type="dxa"/>
          </w:tcPr>
          <w:p w14:paraId="10175DFF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Skilling and practicing ‘cognitive coaching’ with the coaches </w:t>
            </w:r>
          </w:p>
          <w:p w14:paraId="10175E00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01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Align discussion with the School Improvement Plan and the AITSL Framework, in particular Standard 3.</w:t>
            </w:r>
          </w:p>
          <w:p w14:paraId="10175E02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952" w:type="dxa"/>
            <w:gridSpan w:val="2"/>
          </w:tcPr>
          <w:p w14:paraId="10175E03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AITSL tools and standards</w:t>
            </w:r>
          </w:p>
          <w:p w14:paraId="10175E04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05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 PDP’s</w:t>
            </w:r>
          </w:p>
          <w:p w14:paraId="10175E06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07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Hellyer College Student Feedback Tool</w:t>
            </w:r>
          </w:p>
        </w:tc>
        <w:tc>
          <w:tcPr>
            <w:tcW w:w="2954" w:type="dxa"/>
          </w:tcPr>
          <w:p w14:paraId="10175E08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PDP’s are completed and the majority reflect the focus on improving teacher practice and inform the basis of staff development and inform professional learning needs</w:t>
            </w:r>
          </w:p>
          <w:p w14:paraId="10175E09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0A" w14:textId="77777777" w:rsidR="000B2D59" w:rsidRDefault="000B2D59" w:rsidP="00126D62">
            <w:pPr>
              <w:rPr>
                <w:sz w:val="20"/>
                <w:szCs w:val="20"/>
              </w:rPr>
            </w:pPr>
          </w:p>
        </w:tc>
      </w:tr>
      <w:tr w:rsidR="000B2D59" w:rsidRPr="005E1507" w14:paraId="10175E15" w14:textId="77777777" w:rsidTr="000B2D59">
        <w:tc>
          <w:tcPr>
            <w:tcW w:w="2950" w:type="dxa"/>
          </w:tcPr>
          <w:p w14:paraId="10175E0C" w14:textId="77777777" w:rsidR="000B2D59" w:rsidRPr="00A345A0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Professional Learning for staff linked to college goals</w:t>
            </w:r>
          </w:p>
        </w:tc>
        <w:tc>
          <w:tcPr>
            <w:tcW w:w="2952" w:type="dxa"/>
            <w:gridSpan w:val="2"/>
          </w:tcPr>
          <w:p w14:paraId="10175E0D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 Application process.</w:t>
            </w:r>
          </w:p>
        </w:tc>
        <w:tc>
          <w:tcPr>
            <w:tcW w:w="3438" w:type="dxa"/>
          </w:tcPr>
          <w:p w14:paraId="10175E0E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Major areas of focus </w:t>
            </w:r>
            <w:proofErr w:type="gramStart"/>
            <w:r>
              <w:rPr>
                <w:sz w:val="20"/>
                <w:szCs w:val="20"/>
              </w:rPr>
              <w:t>for  PL</w:t>
            </w:r>
            <w:proofErr w:type="gramEnd"/>
            <w:r>
              <w:rPr>
                <w:sz w:val="20"/>
                <w:szCs w:val="20"/>
              </w:rPr>
              <w:t xml:space="preserve">-Individualized, small group and whole school, college network.  </w:t>
            </w:r>
          </w:p>
        </w:tc>
        <w:tc>
          <w:tcPr>
            <w:tcW w:w="2952" w:type="dxa"/>
            <w:gridSpan w:val="2"/>
          </w:tcPr>
          <w:p w14:paraId="10175E0F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PLI-  leadership programs</w:t>
            </w:r>
          </w:p>
          <w:p w14:paraId="10175E10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 Teaching and Learning</w:t>
            </w:r>
          </w:p>
          <w:p w14:paraId="10175E11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In-house and other staff expertise</w:t>
            </w:r>
          </w:p>
          <w:p w14:paraId="10175E12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CTL’s</w:t>
            </w:r>
          </w:p>
        </w:tc>
        <w:tc>
          <w:tcPr>
            <w:tcW w:w="2954" w:type="dxa"/>
          </w:tcPr>
          <w:p w14:paraId="10175E13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That a survey of PL provided for staff reflects the goals of the college.</w:t>
            </w:r>
          </w:p>
          <w:p w14:paraId="10175E14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 approvals outline link with the college goals and their current work</w:t>
            </w:r>
          </w:p>
        </w:tc>
      </w:tr>
      <w:tr w:rsidR="00E431EC" w:rsidRPr="005E1507" w14:paraId="10175E17" w14:textId="77777777" w:rsidTr="000B2D59">
        <w:tc>
          <w:tcPr>
            <w:tcW w:w="15246" w:type="dxa"/>
            <w:gridSpan w:val="7"/>
            <w:shd w:val="clear" w:color="auto" w:fill="E1AAA9"/>
          </w:tcPr>
          <w:p w14:paraId="10175E16" w14:textId="77777777" w:rsidR="00E431EC" w:rsidRPr="005E1507" w:rsidRDefault="00E431EC" w:rsidP="001C03C6">
            <w:pPr>
              <w:rPr>
                <w:b/>
                <w:sz w:val="28"/>
                <w:szCs w:val="28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>
              <w:rPr>
                <w:b/>
                <w:sz w:val="28"/>
                <w:szCs w:val="28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Priority 3</w:t>
            </w:r>
            <w:r w:rsidRPr="005E1507">
              <w:rPr>
                <w:b/>
                <w:sz w:val="28"/>
                <w:szCs w:val="28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 xml:space="preserve">- </w:t>
            </w:r>
            <w:r>
              <w:rPr>
                <w:b/>
                <w:sz w:val="28"/>
                <w:szCs w:val="28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Encouraging High Attendance and the Successful Completion of Year 12</w:t>
            </w:r>
          </w:p>
        </w:tc>
      </w:tr>
      <w:tr w:rsidR="00E431EC" w:rsidRPr="00BC07A7" w14:paraId="10175E1D" w14:textId="77777777" w:rsidTr="000B2D59">
        <w:tc>
          <w:tcPr>
            <w:tcW w:w="2950" w:type="dxa"/>
          </w:tcPr>
          <w:p w14:paraId="10175E18" w14:textId="77777777" w:rsidR="00E431EC" w:rsidRPr="00BC07A7" w:rsidRDefault="00E431EC" w:rsidP="001C03C6">
            <w:pPr>
              <w:rPr>
                <w:b/>
                <w:sz w:val="20"/>
                <w:szCs w:val="20"/>
              </w:rPr>
            </w:pPr>
            <w:r w:rsidRPr="00BC07A7">
              <w:rPr>
                <w:b/>
                <w:sz w:val="20"/>
                <w:szCs w:val="20"/>
              </w:rPr>
              <w:t>Our Focus</w:t>
            </w:r>
          </w:p>
        </w:tc>
        <w:tc>
          <w:tcPr>
            <w:tcW w:w="2952" w:type="dxa"/>
            <w:gridSpan w:val="2"/>
          </w:tcPr>
          <w:p w14:paraId="10175E19" w14:textId="77777777" w:rsidR="00E431EC" w:rsidRPr="00BC07A7" w:rsidRDefault="00E431EC" w:rsidP="001C03C6">
            <w:pPr>
              <w:rPr>
                <w:b/>
                <w:sz w:val="20"/>
                <w:szCs w:val="20"/>
              </w:rPr>
            </w:pPr>
            <w:r w:rsidRPr="00BC07A7">
              <w:rPr>
                <w:b/>
                <w:sz w:val="20"/>
                <w:szCs w:val="20"/>
              </w:rPr>
              <w:t>Evidence/Data</w:t>
            </w:r>
          </w:p>
        </w:tc>
        <w:tc>
          <w:tcPr>
            <w:tcW w:w="3438" w:type="dxa"/>
          </w:tcPr>
          <w:p w14:paraId="10175E1A" w14:textId="77777777" w:rsidR="00E431EC" w:rsidRPr="00BC07A7" w:rsidRDefault="00E431EC" w:rsidP="001C03C6">
            <w:pPr>
              <w:rPr>
                <w:b/>
                <w:sz w:val="20"/>
                <w:szCs w:val="20"/>
              </w:rPr>
            </w:pPr>
            <w:r w:rsidRPr="00BC07A7">
              <w:rPr>
                <w:b/>
                <w:sz w:val="20"/>
                <w:szCs w:val="20"/>
              </w:rPr>
              <w:t>Strategies</w:t>
            </w:r>
          </w:p>
        </w:tc>
        <w:tc>
          <w:tcPr>
            <w:tcW w:w="2471" w:type="dxa"/>
          </w:tcPr>
          <w:p w14:paraId="10175E1B" w14:textId="77777777" w:rsidR="00E431EC" w:rsidRPr="00BC07A7" w:rsidRDefault="00E431EC" w:rsidP="001C03C6">
            <w:pPr>
              <w:rPr>
                <w:b/>
                <w:sz w:val="20"/>
                <w:szCs w:val="20"/>
              </w:rPr>
            </w:pPr>
            <w:r w:rsidRPr="00BC07A7">
              <w:rPr>
                <w:b/>
                <w:sz w:val="20"/>
                <w:szCs w:val="20"/>
              </w:rPr>
              <w:t>Resources</w:t>
            </w:r>
          </w:p>
        </w:tc>
        <w:tc>
          <w:tcPr>
            <w:tcW w:w="3435" w:type="dxa"/>
            <w:gridSpan w:val="2"/>
          </w:tcPr>
          <w:p w14:paraId="10175E1C" w14:textId="77777777" w:rsidR="00E431EC" w:rsidRPr="00BC07A7" w:rsidRDefault="00E431EC" w:rsidP="001C03C6">
            <w:pPr>
              <w:rPr>
                <w:b/>
                <w:sz w:val="20"/>
                <w:szCs w:val="20"/>
              </w:rPr>
            </w:pPr>
            <w:r w:rsidRPr="00BC07A7">
              <w:rPr>
                <w:b/>
                <w:sz w:val="20"/>
                <w:szCs w:val="20"/>
              </w:rPr>
              <w:t>Targets/Measures of success</w:t>
            </w:r>
          </w:p>
        </w:tc>
      </w:tr>
      <w:tr w:rsidR="000B2D59" w:rsidRPr="005E1507" w14:paraId="10175E46" w14:textId="77777777" w:rsidTr="000B2D59">
        <w:tc>
          <w:tcPr>
            <w:tcW w:w="2950" w:type="dxa"/>
          </w:tcPr>
          <w:p w14:paraId="10175E1E" w14:textId="77777777" w:rsidR="000B2D59" w:rsidRPr="005E1507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Improving student attendance </w:t>
            </w:r>
          </w:p>
        </w:tc>
        <w:tc>
          <w:tcPr>
            <w:tcW w:w="2952" w:type="dxa"/>
            <w:gridSpan w:val="2"/>
          </w:tcPr>
          <w:p w14:paraId="10175E1F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Daily Student Attendance Data</w:t>
            </w:r>
          </w:p>
          <w:p w14:paraId="10175E20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21" w14:textId="77777777" w:rsidR="000B2D59" w:rsidRPr="005E1507" w:rsidRDefault="000B2D59" w:rsidP="00126D62">
            <w:pPr>
              <w:rPr>
                <w:sz w:val="20"/>
                <w:szCs w:val="20"/>
              </w:rPr>
            </w:pPr>
          </w:p>
        </w:tc>
        <w:tc>
          <w:tcPr>
            <w:tcW w:w="3438" w:type="dxa"/>
          </w:tcPr>
          <w:p w14:paraId="10175E22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Strong community messaging about the importance of attendance</w:t>
            </w:r>
          </w:p>
          <w:p w14:paraId="10175E23" w14:textId="77777777" w:rsidR="00ED6C65" w:rsidRDefault="00ED6C65" w:rsidP="00126D62">
            <w:pPr>
              <w:rPr>
                <w:sz w:val="20"/>
                <w:szCs w:val="20"/>
              </w:rPr>
            </w:pPr>
          </w:p>
          <w:p w14:paraId="10175E24" w14:textId="77777777" w:rsidR="00ED6C65" w:rsidRDefault="00ED6C65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Implementation of 2014 Attendance Policy Term 3</w:t>
            </w:r>
            <w:r w:rsidR="009523B7">
              <w:rPr>
                <w:sz w:val="20"/>
                <w:szCs w:val="20"/>
              </w:rPr>
              <w:t xml:space="preserve"> –</w:t>
            </w:r>
            <w:r w:rsidR="00472000">
              <w:rPr>
                <w:sz w:val="20"/>
                <w:szCs w:val="20"/>
              </w:rPr>
              <w:t xml:space="preserve"> Hellyer Staff</w:t>
            </w:r>
            <w:r w:rsidR="009523B7">
              <w:rPr>
                <w:sz w:val="20"/>
                <w:szCs w:val="20"/>
              </w:rPr>
              <w:t xml:space="preserve"> Intranet -&gt; Policies and Plans -&gt; Attendance Policy</w:t>
            </w:r>
          </w:p>
          <w:p w14:paraId="10175E25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26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Provide summary attendance data to support teachers for their </w:t>
            </w:r>
            <w:r w:rsidR="00126D62">
              <w:rPr>
                <w:sz w:val="20"/>
                <w:szCs w:val="20"/>
              </w:rPr>
              <w:t xml:space="preserve">students </w:t>
            </w:r>
            <w:r w:rsidR="00126D62" w:rsidRPr="00ED6C65">
              <w:rPr>
                <w:sz w:val="20"/>
                <w:szCs w:val="20"/>
              </w:rPr>
              <w:t>through Edi</w:t>
            </w:r>
            <w:r w:rsidR="00EC130E" w:rsidRPr="00ED6C65">
              <w:rPr>
                <w:sz w:val="20"/>
                <w:szCs w:val="20"/>
              </w:rPr>
              <w:t xml:space="preserve"> fortnightly</w:t>
            </w:r>
          </w:p>
          <w:p w14:paraId="10175E27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28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Text </w:t>
            </w:r>
            <w:proofErr w:type="spellStart"/>
            <w:r w:rsidRPr="00ED6C65">
              <w:rPr>
                <w:sz w:val="20"/>
                <w:szCs w:val="20"/>
              </w:rPr>
              <w:t>msgs</w:t>
            </w:r>
            <w:proofErr w:type="spellEnd"/>
            <w:r w:rsidRPr="00ED6C65">
              <w:rPr>
                <w:sz w:val="20"/>
                <w:szCs w:val="20"/>
              </w:rPr>
              <w:t xml:space="preserve"> to parents and follow up by the support teacher.</w:t>
            </w:r>
            <w:r w:rsidR="00126D62" w:rsidRPr="00ED6C65">
              <w:rPr>
                <w:sz w:val="20"/>
                <w:szCs w:val="20"/>
              </w:rPr>
              <w:t xml:space="preserve"> 1</w:t>
            </w:r>
            <w:r w:rsidR="00126D62" w:rsidRPr="00ED6C65">
              <w:rPr>
                <w:sz w:val="20"/>
                <w:szCs w:val="20"/>
                <w:vertAlign w:val="superscript"/>
              </w:rPr>
              <w:t>st</w:t>
            </w:r>
            <w:r w:rsidR="00126D62" w:rsidRPr="00ED6C65">
              <w:rPr>
                <w:sz w:val="20"/>
                <w:szCs w:val="20"/>
              </w:rPr>
              <w:t xml:space="preserve"> and 2</w:t>
            </w:r>
            <w:r w:rsidR="00126D62" w:rsidRPr="00ED6C65">
              <w:rPr>
                <w:sz w:val="20"/>
                <w:szCs w:val="20"/>
                <w:vertAlign w:val="superscript"/>
              </w:rPr>
              <w:t>nd</w:t>
            </w:r>
            <w:r w:rsidR="00126D62" w:rsidRPr="00ED6C65">
              <w:rPr>
                <w:sz w:val="20"/>
                <w:szCs w:val="20"/>
              </w:rPr>
              <w:t xml:space="preserve"> Term</w:t>
            </w:r>
            <w:r w:rsidR="00EC130E" w:rsidRPr="00ED6C65">
              <w:rPr>
                <w:sz w:val="20"/>
                <w:szCs w:val="20"/>
              </w:rPr>
              <w:t xml:space="preserve"> only</w:t>
            </w:r>
            <w:r w:rsidR="00ED6C65" w:rsidRPr="00ED6C65">
              <w:rPr>
                <w:sz w:val="20"/>
                <w:szCs w:val="20"/>
              </w:rPr>
              <w:t>. Review use of text messages for 2015</w:t>
            </w:r>
          </w:p>
          <w:p w14:paraId="10175E29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2A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Case Management of students at risk by the Retention Team.</w:t>
            </w:r>
          </w:p>
          <w:p w14:paraId="10175E2B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2C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Work closely with </w:t>
            </w:r>
            <w:proofErr w:type="spellStart"/>
            <w:r>
              <w:rPr>
                <w:sz w:val="20"/>
                <w:szCs w:val="20"/>
              </w:rPr>
              <w:t>Centrelink</w:t>
            </w:r>
            <w:proofErr w:type="spellEnd"/>
          </w:p>
          <w:p w14:paraId="10175E2D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2E" w14:textId="77777777" w:rsidR="00ED6C65" w:rsidRPr="00ED6C65" w:rsidRDefault="00ED6C65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Retention team to </w:t>
            </w:r>
            <w:r w:rsidRPr="00ED6C65">
              <w:rPr>
                <w:sz w:val="20"/>
                <w:szCs w:val="20"/>
              </w:rPr>
              <w:t>m</w:t>
            </w:r>
            <w:r w:rsidR="00126D62" w:rsidRPr="00ED6C65">
              <w:rPr>
                <w:sz w:val="20"/>
                <w:szCs w:val="20"/>
              </w:rPr>
              <w:t xml:space="preserve">onitor students with attendance </w:t>
            </w:r>
            <w:r w:rsidRPr="00ED6C65">
              <w:rPr>
                <w:sz w:val="20"/>
                <w:szCs w:val="20"/>
              </w:rPr>
              <w:t>under 85% through Edi with automatic letter trigger</w:t>
            </w:r>
          </w:p>
          <w:p w14:paraId="10175E2F" w14:textId="77777777" w:rsidR="00ED6C65" w:rsidRPr="00ED6C65" w:rsidRDefault="00ED6C65" w:rsidP="00126D62">
            <w:pPr>
              <w:rPr>
                <w:sz w:val="20"/>
                <w:szCs w:val="20"/>
              </w:rPr>
            </w:pPr>
          </w:p>
          <w:p w14:paraId="10175E30" w14:textId="77777777" w:rsidR="00126D62" w:rsidRPr="005E1507" w:rsidRDefault="00126D62" w:rsidP="00126D62">
            <w:pPr>
              <w:rPr>
                <w:sz w:val="20"/>
                <w:szCs w:val="20"/>
              </w:rPr>
            </w:pPr>
            <w:r w:rsidRPr="00ED6C65">
              <w:rPr>
                <w:sz w:val="20"/>
                <w:szCs w:val="20"/>
              </w:rPr>
              <w:t>Identify students with poor attendance in Grade 10</w:t>
            </w:r>
            <w:r w:rsidR="00ED6C65" w:rsidRPr="00ED6C65">
              <w:rPr>
                <w:sz w:val="20"/>
                <w:szCs w:val="20"/>
              </w:rPr>
              <w:t>(Inform teachers)</w:t>
            </w:r>
          </w:p>
        </w:tc>
        <w:tc>
          <w:tcPr>
            <w:tcW w:w="2471" w:type="dxa"/>
          </w:tcPr>
          <w:p w14:paraId="10175E31" w14:textId="77777777" w:rsidR="000B2D59" w:rsidRPr="00ED6C65" w:rsidRDefault="000B2D59" w:rsidP="00126D62">
            <w:pPr>
              <w:rPr>
                <w:sz w:val="20"/>
                <w:szCs w:val="20"/>
              </w:rPr>
            </w:pPr>
            <w:r w:rsidRPr="00ED6C65">
              <w:rPr>
                <w:sz w:val="20"/>
                <w:szCs w:val="20"/>
              </w:rPr>
              <w:lastRenderedPageBreak/>
              <w:t>All staff and parents</w:t>
            </w:r>
          </w:p>
          <w:p w14:paraId="10175E32" w14:textId="77777777" w:rsidR="00ED6C65" w:rsidRPr="00ED6C65" w:rsidRDefault="00ED6C65" w:rsidP="00126D62">
            <w:pPr>
              <w:rPr>
                <w:sz w:val="20"/>
                <w:szCs w:val="20"/>
              </w:rPr>
            </w:pPr>
          </w:p>
          <w:p w14:paraId="10175E33" w14:textId="77777777" w:rsidR="000B2D59" w:rsidRPr="00ED6C65" w:rsidRDefault="00126D62" w:rsidP="00126D62">
            <w:pPr>
              <w:rPr>
                <w:sz w:val="20"/>
                <w:szCs w:val="20"/>
              </w:rPr>
            </w:pPr>
            <w:r w:rsidRPr="00ED6C65">
              <w:rPr>
                <w:sz w:val="20"/>
                <w:szCs w:val="20"/>
              </w:rPr>
              <w:t>Careers advisor</w:t>
            </w:r>
          </w:p>
          <w:p w14:paraId="10175E34" w14:textId="77777777" w:rsidR="00ED6C65" w:rsidRPr="00ED6C65" w:rsidRDefault="00ED6C65" w:rsidP="00126D62">
            <w:pPr>
              <w:rPr>
                <w:sz w:val="20"/>
                <w:szCs w:val="20"/>
              </w:rPr>
            </w:pPr>
          </w:p>
          <w:p w14:paraId="10175E35" w14:textId="77777777" w:rsidR="000B2D59" w:rsidRPr="00ED6C65" w:rsidRDefault="000B2D59" w:rsidP="00126D62">
            <w:pPr>
              <w:rPr>
                <w:sz w:val="20"/>
                <w:szCs w:val="20"/>
              </w:rPr>
            </w:pPr>
            <w:r w:rsidRPr="00ED6C65">
              <w:rPr>
                <w:sz w:val="20"/>
                <w:szCs w:val="20"/>
              </w:rPr>
              <w:t>Support teachers monitor attendance of a  small group of students</w:t>
            </w:r>
          </w:p>
          <w:p w14:paraId="10175E36" w14:textId="77777777" w:rsidR="000B2D59" w:rsidRPr="00ED6C65" w:rsidRDefault="000B2D59" w:rsidP="00126D62">
            <w:pPr>
              <w:rPr>
                <w:sz w:val="20"/>
                <w:szCs w:val="20"/>
              </w:rPr>
            </w:pPr>
          </w:p>
          <w:p w14:paraId="10175E37" w14:textId="77777777" w:rsidR="000B2D59" w:rsidRPr="00ED6C65" w:rsidRDefault="00126D62" w:rsidP="00126D62">
            <w:pPr>
              <w:rPr>
                <w:sz w:val="20"/>
                <w:szCs w:val="20"/>
              </w:rPr>
            </w:pPr>
            <w:r w:rsidRPr="00ED6C65">
              <w:rPr>
                <w:sz w:val="20"/>
                <w:szCs w:val="20"/>
              </w:rPr>
              <w:t>Creating Connections</w:t>
            </w:r>
          </w:p>
          <w:p w14:paraId="10175E38" w14:textId="77777777" w:rsidR="00ED6C65" w:rsidRPr="00ED6C65" w:rsidRDefault="00ED6C65" w:rsidP="00126D62">
            <w:pPr>
              <w:rPr>
                <w:sz w:val="20"/>
                <w:szCs w:val="20"/>
              </w:rPr>
            </w:pPr>
          </w:p>
          <w:p w14:paraId="10175E39" w14:textId="77777777" w:rsidR="000B2D59" w:rsidRPr="00ED6C65" w:rsidRDefault="000B2D59" w:rsidP="00126D62">
            <w:pPr>
              <w:rPr>
                <w:sz w:val="20"/>
                <w:szCs w:val="20"/>
              </w:rPr>
            </w:pPr>
            <w:r w:rsidRPr="00ED6C65">
              <w:rPr>
                <w:sz w:val="20"/>
                <w:szCs w:val="20"/>
              </w:rPr>
              <w:t>AP/AST Retention  to Implement new Attendance Policy with staff</w:t>
            </w:r>
          </w:p>
          <w:p w14:paraId="10175E3A" w14:textId="77777777" w:rsidR="000B2D59" w:rsidRPr="00ED6C65" w:rsidRDefault="000B2D59" w:rsidP="00126D62">
            <w:pPr>
              <w:rPr>
                <w:sz w:val="20"/>
                <w:szCs w:val="20"/>
              </w:rPr>
            </w:pPr>
          </w:p>
          <w:p w14:paraId="10175E3B" w14:textId="77777777" w:rsidR="000B2D59" w:rsidRPr="00ED6C65" w:rsidRDefault="00126D62" w:rsidP="00126D62">
            <w:pPr>
              <w:rPr>
                <w:sz w:val="20"/>
                <w:szCs w:val="20"/>
              </w:rPr>
            </w:pPr>
            <w:proofErr w:type="spellStart"/>
            <w:r w:rsidRPr="00ED6C65">
              <w:rPr>
                <w:sz w:val="20"/>
                <w:szCs w:val="20"/>
              </w:rPr>
              <w:t>Centrelink</w:t>
            </w:r>
            <w:proofErr w:type="spellEnd"/>
          </w:p>
          <w:p w14:paraId="10175E3C" w14:textId="77777777" w:rsidR="00ED6C65" w:rsidRPr="00ED6C65" w:rsidRDefault="00ED6C65" w:rsidP="00126D62">
            <w:pPr>
              <w:rPr>
                <w:sz w:val="20"/>
                <w:szCs w:val="20"/>
              </w:rPr>
            </w:pPr>
          </w:p>
          <w:p w14:paraId="10175E3D" w14:textId="77777777" w:rsidR="00ED6C65" w:rsidRPr="00ED6C65" w:rsidRDefault="00ED6C65" w:rsidP="00126D62">
            <w:pPr>
              <w:rPr>
                <w:sz w:val="20"/>
                <w:szCs w:val="20"/>
              </w:rPr>
            </w:pPr>
          </w:p>
          <w:p w14:paraId="10175E3E" w14:textId="77777777" w:rsidR="000B2D59" w:rsidRPr="00ED6C65" w:rsidRDefault="000B2D59" w:rsidP="00126D62">
            <w:pPr>
              <w:rPr>
                <w:sz w:val="20"/>
                <w:szCs w:val="20"/>
              </w:rPr>
            </w:pPr>
            <w:r w:rsidRPr="00ED6C65">
              <w:rPr>
                <w:sz w:val="20"/>
                <w:szCs w:val="20"/>
              </w:rPr>
              <w:lastRenderedPageBreak/>
              <w:t>Designated Retention Team to work with Y11 students at risk of disengaging from education</w:t>
            </w:r>
          </w:p>
          <w:p w14:paraId="10175E3F" w14:textId="77777777" w:rsidR="00ED6C65" w:rsidRPr="00ED6C65" w:rsidRDefault="00ED6C65" w:rsidP="00126D62">
            <w:pPr>
              <w:rPr>
                <w:sz w:val="20"/>
                <w:szCs w:val="20"/>
              </w:rPr>
            </w:pPr>
          </w:p>
          <w:p w14:paraId="10175E40" w14:textId="77777777" w:rsidR="00126D62" w:rsidRPr="00ED6C65" w:rsidRDefault="00126D62" w:rsidP="00126D62">
            <w:pPr>
              <w:rPr>
                <w:sz w:val="20"/>
                <w:szCs w:val="20"/>
              </w:rPr>
            </w:pPr>
            <w:r w:rsidRPr="00ED6C65">
              <w:rPr>
                <w:sz w:val="20"/>
                <w:szCs w:val="20"/>
              </w:rPr>
              <w:t>Hands on subject</w:t>
            </w:r>
            <w:r w:rsidR="00A9645B" w:rsidRPr="00ED6C65">
              <w:rPr>
                <w:sz w:val="20"/>
                <w:szCs w:val="20"/>
              </w:rPr>
              <w:t>s</w:t>
            </w:r>
          </w:p>
        </w:tc>
        <w:tc>
          <w:tcPr>
            <w:tcW w:w="3435" w:type="dxa"/>
            <w:gridSpan w:val="2"/>
          </w:tcPr>
          <w:p w14:paraId="10175E41" w14:textId="77777777" w:rsidR="000B2D59" w:rsidRPr="00ED6C65" w:rsidRDefault="000B2D59" w:rsidP="00126D62">
            <w:pPr>
              <w:rPr>
                <w:sz w:val="20"/>
                <w:szCs w:val="20"/>
              </w:rPr>
            </w:pPr>
            <w:r w:rsidRPr="00ED6C65">
              <w:rPr>
                <w:sz w:val="20"/>
                <w:szCs w:val="20"/>
              </w:rPr>
              <w:lastRenderedPageBreak/>
              <w:t>% of students who are attending 50% or less is reduced</w:t>
            </w:r>
          </w:p>
          <w:p w14:paraId="10175E42" w14:textId="77777777" w:rsidR="000B2D59" w:rsidRPr="00ED6C65" w:rsidRDefault="000B2D59" w:rsidP="00126D62">
            <w:pPr>
              <w:rPr>
                <w:sz w:val="20"/>
                <w:szCs w:val="20"/>
              </w:rPr>
            </w:pPr>
          </w:p>
          <w:p w14:paraId="10175E43" w14:textId="77777777" w:rsidR="000B2D59" w:rsidRPr="00ED6C65" w:rsidRDefault="000B2D59" w:rsidP="00126D62">
            <w:pPr>
              <w:rPr>
                <w:sz w:val="20"/>
                <w:szCs w:val="20"/>
              </w:rPr>
            </w:pPr>
            <w:r w:rsidRPr="00ED6C65">
              <w:rPr>
                <w:sz w:val="20"/>
                <w:szCs w:val="20"/>
              </w:rPr>
              <w:t>% of attendance letters being sent lessens</w:t>
            </w:r>
          </w:p>
          <w:p w14:paraId="10175E44" w14:textId="77777777" w:rsidR="00126D62" w:rsidRPr="00ED6C65" w:rsidRDefault="00126D62" w:rsidP="00126D62">
            <w:pPr>
              <w:rPr>
                <w:sz w:val="20"/>
                <w:szCs w:val="20"/>
              </w:rPr>
            </w:pPr>
          </w:p>
          <w:p w14:paraId="10175E45" w14:textId="77777777" w:rsidR="00126D62" w:rsidRPr="00ED6C65" w:rsidRDefault="00126D62" w:rsidP="00126D62">
            <w:pPr>
              <w:rPr>
                <w:sz w:val="20"/>
                <w:szCs w:val="20"/>
              </w:rPr>
            </w:pPr>
            <w:r w:rsidRPr="00ED6C65">
              <w:rPr>
                <w:sz w:val="20"/>
                <w:szCs w:val="20"/>
              </w:rPr>
              <w:t>Keeping daily attendance above 80%</w:t>
            </w:r>
          </w:p>
        </w:tc>
      </w:tr>
      <w:tr w:rsidR="000B2D59" w:rsidRPr="00C736FB" w14:paraId="10175E82" w14:textId="77777777" w:rsidTr="000B2D59">
        <w:tc>
          <w:tcPr>
            <w:tcW w:w="2950" w:type="dxa"/>
          </w:tcPr>
          <w:p w14:paraId="10175E47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Improving student retention</w:t>
            </w:r>
          </w:p>
          <w:p w14:paraId="10175E48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49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4A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4B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4C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4D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4E" w14:textId="77777777" w:rsidR="000B2D59" w:rsidRPr="00C736FB" w:rsidRDefault="000B2D59" w:rsidP="00126D62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  <w:gridSpan w:val="2"/>
          </w:tcPr>
          <w:p w14:paraId="10175E4F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Transition data from Year 10-11 </w:t>
            </w:r>
          </w:p>
          <w:p w14:paraId="10175E50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51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Transition data from Year 11-12</w:t>
            </w:r>
          </w:p>
          <w:p w14:paraId="10175E52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53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Transition data from school/college to TasTAFE.</w:t>
            </w:r>
          </w:p>
          <w:p w14:paraId="10175E54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55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 about early leavers from Hellyer College</w:t>
            </w:r>
          </w:p>
          <w:p w14:paraId="10175E56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57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Apparent Retention Rate- Tracking the whole cohort Data</w:t>
            </w:r>
          </w:p>
          <w:p w14:paraId="10175E58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59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Process for course changes to support student engagement and success with their learning.</w:t>
            </w:r>
          </w:p>
          <w:p w14:paraId="10175E5A" w14:textId="77777777" w:rsidR="000B2D59" w:rsidRPr="00C736FB" w:rsidRDefault="000B2D59" w:rsidP="00126D62">
            <w:pPr>
              <w:rPr>
                <w:sz w:val="20"/>
                <w:szCs w:val="20"/>
              </w:rPr>
            </w:pPr>
          </w:p>
        </w:tc>
        <w:tc>
          <w:tcPr>
            <w:tcW w:w="3438" w:type="dxa"/>
          </w:tcPr>
          <w:p w14:paraId="10175E5B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Student support staff align their work with teachers</w:t>
            </w:r>
          </w:p>
          <w:p w14:paraId="10175E5C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5D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increased participation of outside service providers working at the college and with our students work </w:t>
            </w:r>
          </w:p>
          <w:p w14:paraId="10175E5E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5F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Track students who leave/do not arrive at college to discern if destinations are of a positive nature.</w:t>
            </w:r>
          </w:p>
          <w:p w14:paraId="10175E60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61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Breakfast Club</w:t>
            </w:r>
          </w:p>
          <w:p w14:paraId="10175E62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Drug and Alcohol Case workers</w:t>
            </w:r>
          </w:p>
          <w:p w14:paraId="10175E63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Doctors’ Clinic </w:t>
            </w:r>
          </w:p>
          <w:p w14:paraId="10175E64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Support staff</w:t>
            </w:r>
          </w:p>
          <w:p w14:paraId="10175E65" w14:textId="77777777" w:rsidR="00126D62" w:rsidRPr="00ED6C65" w:rsidRDefault="00126D62" w:rsidP="00126D62">
            <w:pPr>
              <w:rPr>
                <w:sz w:val="20"/>
                <w:szCs w:val="20"/>
              </w:rPr>
            </w:pPr>
            <w:r w:rsidRPr="00ED6C65">
              <w:rPr>
                <w:sz w:val="20"/>
                <w:szCs w:val="20"/>
              </w:rPr>
              <w:t>Creating Connections</w:t>
            </w:r>
          </w:p>
          <w:p w14:paraId="10175E66" w14:textId="77777777" w:rsidR="00126D62" w:rsidRPr="00ED6C65" w:rsidRDefault="00126D62" w:rsidP="00126D62">
            <w:pPr>
              <w:rPr>
                <w:sz w:val="20"/>
                <w:szCs w:val="20"/>
              </w:rPr>
            </w:pPr>
            <w:r w:rsidRPr="00ED6C65">
              <w:rPr>
                <w:sz w:val="20"/>
                <w:szCs w:val="20"/>
              </w:rPr>
              <w:t>Retention team</w:t>
            </w:r>
          </w:p>
          <w:p w14:paraId="10175E67" w14:textId="77777777" w:rsidR="00126D62" w:rsidRPr="00ED6C65" w:rsidRDefault="00126D62" w:rsidP="00126D62">
            <w:pPr>
              <w:rPr>
                <w:sz w:val="20"/>
                <w:szCs w:val="20"/>
              </w:rPr>
            </w:pPr>
            <w:r w:rsidRPr="00ED6C65">
              <w:rPr>
                <w:sz w:val="20"/>
                <w:szCs w:val="20"/>
              </w:rPr>
              <w:t xml:space="preserve">Support Group </w:t>
            </w:r>
            <w:r w:rsidR="00EC130E" w:rsidRPr="00ED6C65">
              <w:rPr>
                <w:sz w:val="20"/>
                <w:szCs w:val="20"/>
              </w:rPr>
              <w:t>time</w:t>
            </w:r>
          </w:p>
          <w:p w14:paraId="10175E68" w14:textId="77777777" w:rsidR="000B2D59" w:rsidRPr="00C736FB" w:rsidRDefault="000B2D59" w:rsidP="00126D62">
            <w:pPr>
              <w:rPr>
                <w:sz w:val="20"/>
                <w:szCs w:val="20"/>
              </w:rPr>
            </w:pPr>
          </w:p>
        </w:tc>
        <w:tc>
          <w:tcPr>
            <w:tcW w:w="2471" w:type="dxa"/>
          </w:tcPr>
          <w:p w14:paraId="10175E69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All staff </w:t>
            </w:r>
          </w:p>
          <w:p w14:paraId="10175E6A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6B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6C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Retention Team</w:t>
            </w:r>
          </w:p>
          <w:p w14:paraId="10175E6D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6E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YLO in Term </w:t>
            </w:r>
            <w:r w:rsidRPr="00ED6C65">
              <w:rPr>
                <w:sz w:val="20"/>
                <w:szCs w:val="20"/>
              </w:rPr>
              <w:t>1</w:t>
            </w:r>
            <w:r w:rsidR="00126D62" w:rsidRPr="00ED6C65">
              <w:rPr>
                <w:sz w:val="20"/>
                <w:szCs w:val="20"/>
              </w:rPr>
              <w:t xml:space="preserve"> and 2</w:t>
            </w:r>
          </w:p>
          <w:p w14:paraId="10175E6F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70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Student Support Team</w:t>
            </w:r>
          </w:p>
          <w:p w14:paraId="10175E71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72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Pathway Planning Officers in high schools</w:t>
            </w:r>
          </w:p>
          <w:p w14:paraId="10175E73" w14:textId="77777777" w:rsidR="00126D62" w:rsidRDefault="00126D62" w:rsidP="00126D62">
            <w:pPr>
              <w:rPr>
                <w:sz w:val="20"/>
                <w:szCs w:val="20"/>
              </w:rPr>
            </w:pPr>
          </w:p>
          <w:p w14:paraId="10175E74" w14:textId="77777777" w:rsidR="00126D62" w:rsidRPr="00ED6C65" w:rsidRDefault="00126D62" w:rsidP="00126D62">
            <w:pPr>
              <w:rPr>
                <w:sz w:val="20"/>
                <w:szCs w:val="20"/>
              </w:rPr>
            </w:pPr>
            <w:r w:rsidRPr="00ED6C65">
              <w:rPr>
                <w:sz w:val="20"/>
                <w:szCs w:val="20"/>
              </w:rPr>
              <w:t>YTO (Anita)</w:t>
            </w:r>
          </w:p>
          <w:p w14:paraId="10175E75" w14:textId="77777777" w:rsidR="00EC130E" w:rsidRPr="00ED6C65" w:rsidRDefault="00EC130E" w:rsidP="00126D62">
            <w:pPr>
              <w:rPr>
                <w:sz w:val="20"/>
                <w:szCs w:val="20"/>
              </w:rPr>
            </w:pPr>
          </w:p>
          <w:p w14:paraId="10175E76" w14:textId="77777777" w:rsidR="00126D62" w:rsidRPr="00C736FB" w:rsidRDefault="00126D62" w:rsidP="00126D62">
            <w:pPr>
              <w:rPr>
                <w:sz w:val="20"/>
                <w:szCs w:val="20"/>
              </w:rPr>
            </w:pPr>
            <w:r w:rsidRPr="00ED6C65">
              <w:rPr>
                <w:sz w:val="20"/>
                <w:szCs w:val="20"/>
              </w:rPr>
              <w:t>Careers advisors</w:t>
            </w:r>
          </w:p>
        </w:tc>
        <w:tc>
          <w:tcPr>
            <w:tcW w:w="3435" w:type="dxa"/>
            <w:gridSpan w:val="2"/>
          </w:tcPr>
          <w:p w14:paraId="10175E77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Community message about the completion of Year 12 is strong </w:t>
            </w:r>
          </w:p>
          <w:p w14:paraId="10175E78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79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Transition data from Year 10-11 is maintained</w:t>
            </w:r>
          </w:p>
          <w:p w14:paraId="10175E7A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7B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Transition data from Year 11-12 is improved- </w:t>
            </w:r>
          </w:p>
          <w:p w14:paraId="10175E7C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7D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Student pathways  from Year 11 and 12 are </w:t>
            </w:r>
            <w:r w:rsidRPr="00ED6C65">
              <w:rPr>
                <w:sz w:val="20"/>
                <w:szCs w:val="20"/>
              </w:rPr>
              <w:t>into TasTAFE</w:t>
            </w:r>
            <w:r w:rsidR="00EC130E" w:rsidRPr="00ED6C65">
              <w:rPr>
                <w:sz w:val="20"/>
                <w:szCs w:val="20"/>
              </w:rPr>
              <w:t>,</w:t>
            </w:r>
            <w:r w:rsidRPr="00ED6C65">
              <w:rPr>
                <w:sz w:val="20"/>
                <w:szCs w:val="20"/>
              </w:rPr>
              <w:t xml:space="preserve"> employment </w:t>
            </w:r>
            <w:r w:rsidR="00EC130E" w:rsidRPr="00ED6C65">
              <w:rPr>
                <w:sz w:val="20"/>
                <w:szCs w:val="20"/>
              </w:rPr>
              <w:t>and UTAS</w:t>
            </w:r>
          </w:p>
          <w:p w14:paraId="10175E7E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7F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Transition and attainment data from school/college to TasTAFE is monitored.</w:t>
            </w:r>
          </w:p>
          <w:p w14:paraId="10175E80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81" w14:textId="77777777" w:rsidR="000B2D59" w:rsidRPr="00C736FB" w:rsidRDefault="000B2D59" w:rsidP="00ED6C65">
            <w:pPr>
              <w:rPr>
                <w:sz w:val="20"/>
                <w:szCs w:val="20"/>
              </w:rPr>
            </w:pPr>
          </w:p>
        </w:tc>
      </w:tr>
      <w:tr w:rsidR="000B2D59" w:rsidRPr="00C736FB" w14:paraId="10175E9F" w14:textId="77777777" w:rsidTr="000B2D59">
        <w:tc>
          <w:tcPr>
            <w:tcW w:w="2950" w:type="dxa"/>
          </w:tcPr>
          <w:p w14:paraId="10175E83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Reducing the barriers and disincentives for rural and isolated students to have  equal access and participation</w:t>
            </w:r>
          </w:p>
        </w:tc>
        <w:tc>
          <w:tcPr>
            <w:tcW w:w="2952" w:type="dxa"/>
            <w:gridSpan w:val="2"/>
          </w:tcPr>
          <w:p w14:paraId="10175E84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% of students who are successfully completing FLN courses is low </w:t>
            </w:r>
          </w:p>
          <w:p w14:paraId="10175E85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86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Rural schools have limited range of courses and subjects.</w:t>
            </w:r>
          </w:p>
          <w:p w14:paraId="10175E87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88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Rural schools currently have difficulty accessing expertise within the senior secondary subjects/courses in their quest to deliver high quality learning.</w:t>
            </w:r>
          </w:p>
          <w:p w14:paraId="10175E89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8A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Shortfall of student accommodation</w:t>
            </w:r>
          </w:p>
          <w:p w14:paraId="10175E8B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8C" w14:textId="77777777" w:rsidR="000B2D59" w:rsidRPr="00C736FB" w:rsidRDefault="000B2D59" w:rsidP="00126D62">
            <w:pPr>
              <w:rPr>
                <w:sz w:val="20"/>
                <w:szCs w:val="20"/>
              </w:rPr>
            </w:pPr>
          </w:p>
        </w:tc>
        <w:tc>
          <w:tcPr>
            <w:tcW w:w="3438" w:type="dxa"/>
          </w:tcPr>
          <w:p w14:paraId="10175E8D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Shift from FLN to new Digital and E-Learning models are explored and monitored</w:t>
            </w:r>
          </w:p>
          <w:p w14:paraId="10175E8E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8F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Hub and Spoke Models</w:t>
            </w:r>
          </w:p>
          <w:p w14:paraId="10175E90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91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Flexible timetabling</w:t>
            </w:r>
          </w:p>
          <w:p w14:paraId="10175E92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93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Transport that supports participation at Hellyer</w:t>
            </w:r>
          </w:p>
          <w:p w14:paraId="10175E94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Accommodation</w:t>
            </w:r>
          </w:p>
        </w:tc>
        <w:tc>
          <w:tcPr>
            <w:tcW w:w="2471" w:type="dxa"/>
          </w:tcPr>
          <w:p w14:paraId="10175E95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FLN teachers</w:t>
            </w:r>
          </w:p>
          <w:p w14:paraId="10175E96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97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98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Equipment and teacher resourcing at Hellyer College and </w:t>
            </w:r>
          </w:p>
          <w:p w14:paraId="10175E99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9A" w14:textId="77777777" w:rsidR="000B2D59" w:rsidRDefault="000B2D59" w:rsidP="00126D62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gridSpan w:val="2"/>
          </w:tcPr>
          <w:p w14:paraId="10175E9B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Successful enrolment of students and their completion of courses using an E-Learning Feedback from teachers and students mode of study.</w:t>
            </w:r>
          </w:p>
          <w:p w14:paraId="10175E9C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9D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9E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Increased collaboration with teachers from Hellyer College and their associated schools that have Year 11/12 students.</w:t>
            </w:r>
          </w:p>
        </w:tc>
      </w:tr>
    </w:tbl>
    <w:p w14:paraId="10175EA0" w14:textId="77777777" w:rsidR="00E431EC" w:rsidRDefault="00E431EC" w:rsidP="00E431EC">
      <w:pPr>
        <w:pStyle w:val="NoSpacing"/>
      </w:pPr>
    </w:p>
    <w:p w14:paraId="10175EA1" w14:textId="77777777" w:rsidR="00E431EC" w:rsidRDefault="00E431EC" w:rsidP="00E431EC">
      <w:pPr>
        <w:pStyle w:val="NoSpacing"/>
      </w:pPr>
    </w:p>
    <w:tbl>
      <w:tblPr>
        <w:tblStyle w:val="TableGrid"/>
        <w:tblW w:w="0" w:type="auto"/>
        <w:tblLook w:val="0620" w:firstRow="1" w:lastRow="0" w:firstColumn="0" w:lastColumn="0" w:noHBand="1" w:noVBand="1"/>
      </w:tblPr>
      <w:tblGrid>
        <w:gridCol w:w="2950"/>
        <w:gridCol w:w="2952"/>
        <w:gridCol w:w="2957"/>
        <w:gridCol w:w="387"/>
        <w:gridCol w:w="2952"/>
        <w:gridCol w:w="2954"/>
      </w:tblGrid>
      <w:tr w:rsidR="00E431EC" w:rsidRPr="005E1507" w14:paraId="10175EA3" w14:textId="77777777" w:rsidTr="000B2D59">
        <w:tc>
          <w:tcPr>
            <w:tcW w:w="15152" w:type="dxa"/>
            <w:gridSpan w:val="6"/>
            <w:shd w:val="clear" w:color="auto" w:fill="D78F8D"/>
          </w:tcPr>
          <w:p w14:paraId="10175EA2" w14:textId="77777777" w:rsidR="00E431EC" w:rsidRPr="005E1507" w:rsidRDefault="00E431EC" w:rsidP="001C03C6">
            <w:pPr>
              <w:rPr>
                <w:b/>
                <w:sz w:val="28"/>
                <w:szCs w:val="28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>
              <w:rPr>
                <w:b/>
                <w:sz w:val="28"/>
                <w:szCs w:val="28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Priority 4</w:t>
            </w:r>
            <w:r w:rsidRPr="005E1507">
              <w:rPr>
                <w:b/>
                <w:sz w:val="28"/>
                <w:szCs w:val="28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 xml:space="preserve">- </w:t>
            </w:r>
            <w:r>
              <w:rPr>
                <w:b/>
                <w:sz w:val="28"/>
                <w:szCs w:val="28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Improving Student Qualifications</w:t>
            </w:r>
          </w:p>
        </w:tc>
      </w:tr>
      <w:tr w:rsidR="00E431EC" w:rsidRPr="00BC07A7" w14:paraId="10175EA9" w14:textId="77777777" w:rsidTr="000B2D59">
        <w:tc>
          <w:tcPr>
            <w:tcW w:w="2950" w:type="dxa"/>
          </w:tcPr>
          <w:p w14:paraId="10175EA4" w14:textId="77777777" w:rsidR="00E431EC" w:rsidRPr="00BC07A7" w:rsidRDefault="00E431EC" w:rsidP="001C03C6">
            <w:pPr>
              <w:rPr>
                <w:b/>
                <w:sz w:val="20"/>
                <w:szCs w:val="20"/>
              </w:rPr>
            </w:pPr>
            <w:r w:rsidRPr="00BC07A7">
              <w:rPr>
                <w:b/>
                <w:sz w:val="20"/>
                <w:szCs w:val="20"/>
              </w:rPr>
              <w:t>Our Focus</w:t>
            </w:r>
          </w:p>
        </w:tc>
        <w:tc>
          <w:tcPr>
            <w:tcW w:w="2952" w:type="dxa"/>
          </w:tcPr>
          <w:p w14:paraId="10175EA5" w14:textId="77777777" w:rsidR="00E431EC" w:rsidRPr="00BC07A7" w:rsidRDefault="00E431EC" w:rsidP="001C03C6">
            <w:pPr>
              <w:rPr>
                <w:b/>
                <w:sz w:val="20"/>
                <w:szCs w:val="20"/>
              </w:rPr>
            </w:pPr>
            <w:r w:rsidRPr="00BC07A7">
              <w:rPr>
                <w:b/>
                <w:sz w:val="20"/>
                <w:szCs w:val="20"/>
              </w:rPr>
              <w:t>Evidence/Data</w:t>
            </w:r>
          </w:p>
        </w:tc>
        <w:tc>
          <w:tcPr>
            <w:tcW w:w="2957" w:type="dxa"/>
          </w:tcPr>
          <w:p w14:paraId="10175EA6" w14:textId="77777777" w:rsidR="00E431EC" w:rsidRPr="00BC07A7" w:rsidRDefault="00E431EC" w:rsidP="001C03C6">
            <w:pPr>
              <w:rPr>
                <w:b/>
                <w:sz w:val="20"/>
                <w:szCs w:val="20"/>
              </w:rPr>
            </w:pPr>
            <w:r w:rsidRPr="00BC07A7">
              <w:rPr>
                <w:b/>
                <w:sz w:val="20"/>
                <w:szCs w:val="20"/>
              </w:rPr>
              <w:t>Strategies</w:t>
            </w:r>
          </w:p>
        </w:tc>
        <w:tc>
          <w:tcPr>
            <w:tcW w:w="3339" w:type="dxa"/>
            <w:gridSpan w:val="2"/>
          </w:tcPr>
          <w:p w14:paraId="10175EA7" w14:textId="77777777" w:rsidR="00E431EC" w:rsidRPr="00BC07A7" w:rsidRDefault="00E431EC" w:rsidP="001C03C6">
            <w:pPr>
              <w:rPr>
                <w:b/>
                <w:sz w:val="20"/>
                <w:szCs w:val="20"/>
              </w:rPr>
            </w:pPr>
            <w:r w:rsidRPr="00BC07A7">
              <w:rPr>
                <w:b/>
                <w:sz w:val="20"/>
                <w:szCs w:val="20"/>
              </w:rPr>
              <w:t>Resources</w:t>
            </w:r>
          </w:p>
        </w:tc>
        <w:tc>
          <w:tcPr>
            <w:tcW w:w="2954" w:type="dxa"/>
          </w:tcPr>
          <w:p w14:paraId="10175EA8" w14:textId="77777777" w:rsidR="00E431EC" w:rsidRPr="00BC07A7" w:rsidRDefault="00E431EC" w:rsidP="001C03C6">
            <w:pPr>
              <w:rPr>
                <w:b/>
                <w:sz w:val="20"/>
                <w:szCs w:val="20"/>
              </w:rPr>
            </w:pPr>
            <w:r w:rsidRPr="00BC07A7">
              <w:rPr>
                <w:b/>
                <w:sz w:val="20"/>
                <w:szCs w:val="20"/>
              </w:rPr>
              <w:t>Targets/Measures of success</w:t>
            </w:r>
          </w:p>
        </w:tc>
      </w:tr>
      <w:tr w:rsidR="000B2D59" w:rsidRPr="005E1507" w14:paraId="10175EBB" w14:textId="77777777" w:rsidTr="000B2D59">
        <w:tc>
          <w:tcPr>
            <w:tcW w:w="2950" w:type="dxa"/>
          </w:tcPr>
          <w:p w14:paraId="10175EAA" w14:textId="77777777" w:rsidR="000B2D59" w:rsidRPr="005E1507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Improving the number of  students achieve the TCE</w:t>
            </w:r>
          </w:p>
        </w:tc>
        <w:tc>
          <w:tcPr>
            <w:tcW w:w="2952" w:type="dxa"/>
          </w:tcPr>
          <w:p w14:paraId="10175EAB" w14:textId="77777777" w:rsidR="000B2D59" w:rsidRPr="005E1507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TQA Data on TCE achievement</w:t>
            </w:r>
          </w:p>
        </w:tc>
        <w:tc>
          <w:tcPr>
            <w:tcW w:w="2957" w:type="dxa"/>
          </w:tcPr>
          <w:p w14:paraId="10175EAC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Allocate an AST with responsibility to identify students at risk of not achieving ticks for the</w:t>
            </w:r>
            <w:proofErr w:type="gramStart"/>
            <w:r>
              <w:rPr>
                <w:sz w:val="20"/>
                <w:szCs w:val="20"/>
              </w:rPr>
              <w:t>  TCE</w:t>
            </w:r>
            <w:proofErr w:type="gramEnd"/>
            <w:r>
              <w:rPr>
                <w:sz w:val="20"/>
                <w:szCs w:val="20"/>
              </w:rPr>
              <w:t xml:space="preserve">. </w:t>
            </w:r>
          </w:p>
          <w:p w14:paraId="10175EAD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-Identify students who failed a subject in Y11 </w:t>
            </w:r>
          </w:p>
          <w:p w14:paraId="10175EAE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-Identify students who do subjects that do not secure the TCE ticks for literacy, numeracy and ICT</w:t>
            </w:r>
          </w:p>
          <w:p w14:paraId="10175EAF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-Implement a range of strategies for these students</w:t>
            </w:r>
          </w:p>
          <w:p w14:paraId="10175EB0" w14:textId="77777777" w:rsidR="000B2D59" w:rsidRPr="005E1507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-Education for parents and staff</w:t>
            </w:r>
          </w:p>
        </w:tc>
        <w:tc>
          <w:tcPr>
            <w:tcW w:w="3339" w:type="dxa"/>
            <w:gridSpan w:val="2"/>
          </w:tcPr>
          <w:p w14:paraId="10175EB1" w14:textId="77777777" w:rsidR="000B2D59" w:rsidRDefault="000B2D59" w:rsidP="00126D62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AP- TQA </w:t>
            </w:r>
          </w:p>
          <w:p w14:paraId="10175EB2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AST - Maths</w:t>
            </w:r>
          </w:p>
          <w:p w14:paraId="10175EB3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B4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Enrichment programs for students at risk of not gaining their TCE- One line release for Enrichment planning</w:t>
            </w:r>
          </w:p>
          <w:p w14:paraId="10175EB5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B6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TQA Tests </w:t>
            </w:r>
          </w:p>
          <w:p w14:paraId="10175EB7" w14:textId="77777777" w:rsidR="000B2D59" w:rsidRPr="005E1507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All students </w:t>
            </w:r>
            <w:proofErr w:type="spellStart"/>
            <w:r>
              <w:rPr>
                <w:sz w:val="20"/>
                <w:szCs w:val="20"/>
              </w:rPr>
              <w:t>enroll</w:t>
            </w:r>
            <w:proofErr w:type="spellEnd"/>
            <w:r>
              <w:rPr>
                <w:sz w:val="20"/>
                <w:szCs w:val="20"/>
              </w:rPr>
              <w:t xml:space="preserve"> in the subject Personal Pathway Planning</w:t>
            </w:r>
          </w:p>
        </w:tc>
        <w:tc>
          <w:tcPr>
            <w:tcW w:w="2954" w:type="dxa"/>
          </w:tcPr>
          <w:p w14:paraId="10175EB8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number of Hellyer College Y12 students in 2013 who gained the TCE is greater than the number of students in 2012.</w:t>
            </w:r>
          </w:p>
          <w:p w14:paraId="10175EB9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BA" w14:textId="77777777" w:rsidR="000B2D59" w:rsidRPr="005E1507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% of students of Hellyer College gaining a TCE is equivalent or above the state average for government colleges (45% in 2012)</w:t>
            </w:r>
          </w:p>
        </w:tc>
      </w:tr>
      <w:tr w:rsidR="000B2D59" w:rsidRPr="005E1507" w14:paraId="10175ECB" w14:textId="77777777" w:rsidTr="000B2D59">
        <w:tc>
          <w:tcPr>
            <w:tcW w:w="2950" w:type="dxa"/>
          </w:tcPr>
          <w:p w14:paraId="10175EBC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Students are attaining either</w:t>
            </w:r>
          </w:p>
          <w:p w14:paraId="10175EBD" w14:textId="77777777" w:rsidR="000B2D59" w:rsidRDefault="000B2D59" w:rsidP="000B2D59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higher level VET qualifications and/or </w:t>
            </w:r>
          </w:p>
          <w:p w14:paraId="10175EBE" w14:textId="77777777" w:rsidR="000B2D59" w:rsidRPr="004428C2" w:rsidRDefault="000B2D59" w:rsidP="000B2D59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4428C2">
              <w:rPr>
                <w:sz w:val="20"/>
                <w:szCs w:val="20"/>
              </w:rPr>
              <w:t>higher ATAR’s</w:t>
            </w:r>
          </w:p>
        </w:tc>
        <w:tc>
          <w:tcPr>
            <w:tcW w:w="2952" w:type="dxa"/>
          </w:tcPr>
          <w:p w14:paraId="10175EBF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% of students at Hellyer College studying one TQA3 subject in 2012 is currently 68% compared to 59% for Tasmanian government schools.</w:t>
            </w:r>
          </w:p>
          <w:p w14:paraId="10175EC0" w14:textId="77777777" w:rsidR="000B2D59" w:rsidRPr="005E1507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average ATAR for Hellyer is 73.4 and 76.2 for Tasmanian government schools.</w:t>
            </w:r>
          </w:p>
        </w:tc>
        <w:tc>
          <w:tcPr>
            <w:tcW w:w="2957" w:type="dxa"/>
          </w:tcPr>
          <w:p w14:paraId="10175EC1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TQA data analysis and improvement goals identified for</w:t>
            </w:r>
            <w:proofErr w:type="gramStart"/>
            <w:r>
              <w:rPr>
                <w:sz w:val="20"/>
                <w:szCs w:val="20"/>
              </w:rPr>
              <w:t>  all</w:t>
            </w:r>
            <w:proofErr w:type="gramEnd"/>
            <w:r>
              <w:rPr>
                <w:sz w:val="20"/>
                <w:szCs w:val="20"/>
              </w:rPr>
              <w:t xml:space="preserve"> Learning Area Leaders and individual teachers.</w:t>
            </w:r>
          </w:p>
          <w:p w14:paraId="10175EC2" w14:textId="77777777" w:rsidR="000B2D59" w:rsidRPr="005E1507" w:rsidRDefault="000B2D59" w:rsidP="00126D62">
            <w:pPr>
              <w:rPr>
                <w:sz w:val="20"/>
                <w:szCs w:val="20"/>
              </w:rPr>
            </w:pPr>
          </w:p>
        </w:tc>
        <w:tc>
          <w:tcPr>
            <w:tcW w:w="3339" w:type="dxa"/>
            <w:gridSpan w:val="2"/>
          </w:tcPr>
          <w:p w14:paraId="10175EC3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AP’s –Curriculum </w:t>
            </w:r>
          </w:p>
          <w:p w14:paraId="10175EC4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C5" w14:textId="77777777" w:rsidR="000B2D59" w:rsidRPr="005E1507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TQA Subject, class and teacher specific data.</w:t>
            </w:r>
          </w:p>
        </w:tc>
        <w:tc>
          <w:tcPr>
            <w:tcW w:w="2954" w:type="dxa"/>
          </w:tcPr>
          <w:p w14:paraId="10175EC6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The % of students at Hellyer College studying one TQA3 subject in 2013 is maintained or  improved </w:t>
            </w:r>
          </w:p>
          <w:p w14:paraId="10175EC7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C8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average ATAR scores for Hellyer College students </w:t>
            </w:r>
            <w:proofErr w:type="gramStart"/>
            <w:r>
              <w:rPr>
                <w:sz w:val="20"/>
                <w:szCs w:val="20"/>
              </w:rPr>
              <w:t>is</w:t>
            </w:r>
            <w:proofErr w:type="gramEnd"/>
            <w:r>
              <w:rPr>
                <w:sz w:val="20"/>
                <w:szCs w:val="20"/>
              </w:rPr>
              <w:t xml:space="preserve"> similar to other Tasmanian government schools.</w:t>
            </w:r>
          </w:p>
          <w:p w14:paraId="10175EC9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CA" w14:textId="77777777" w:rsidR="000B2D59" w:rsidRPr="005E1507" w:rsidRDefault="000B2D59" w:rsidP="00126D62">
            <w:pPr>
              <w:rPr>
                <w:sz w:val="20"/>
                <w:szCs w:val="20"/>
              </w:rPr>
            </w:pPr>
          </w:p>
        </w:tc>
      </w:tr>
      <w:tr w:rsidR="000B2D59" w:rsidRPr="005E1507" w14:paraId="10175EF0" w14:textId="77777777" w:rsidTr="000B2D59">
        <w:tc>
          <w:tcPr>
            <w:tcW w:w="2950" w:type="dxa"/>
          </w:tcPr>
          <w:p w14:paraId="10175ECC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extend the scope of the partnership agreements with our associated rural schools to assist with senior secondary subjects/courses for Y11/12 students who are enrolled in these schools.</w:t>
            </w:r>
          </w:p>
          <w:p w14:paraId="10175ECD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CE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CF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D0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D1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D2" w14:textId="77777777" w:rsidR="000B2D59" w:rsidRPr="00C736FB" w:rsidRDefault="000B2D59" w:rsidP="00126D62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14:paraId="10175ED3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PA’s represent tailored approaches that consider local needs and barriers.</w:t>
            </w:r>
          </w:p>
          <w:p w14:paraId="10175ED4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Explicit statements about direction and intent, the action that will be taken, when, how and by whom.</w:t>
            </w:r>
          </w:p>
          <w:p w14:paraId="10175ED5" w14:textId="77777777" w:rsidR="000B2D59" w:rsidRPr="00C736FB" w:rsidRDefault="000B2D59" w:rsidP="00126D62">
            <w:pPr>
              <w:rPr>
                <w:sz w:val="20"/>
                <w:szCs w:val="20"/>
              </w:rPr>
            </w:pPr>
          </w:p>
        </w:tc>
        <w:tc>
          <w:tcPr>
            <w:tcW w:w="2957" w:type="dxa"/>
          </w:tcPr>
          <w:p w14:paraId="10175ED6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develop PA’s with associated rural schools to support student achievement in these schools.</w:t>
            </w:r>
          </w:p>
          <w:p w14:paraId="10175ED7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D8" w14:textId="77777777" w:rsidR="00ED6C65" w:rsidRPr="00C736FB" w:rsidRDefault="00ED6C65" w:rsidP="00126D62">
            <w:pPr>
              <w:rPr>
                <w:sz w:val="20"/>
                <w:szCs w:val="20"/>
              </w:rPr>
            </w:pPr>
          </w:p>
        </w:tc>
        <w:tc>
          <w:tcPr>
            <w:tcW w:w="3339" w:type="dxa"/>
            <w:gridSpan w:val="2"/>
          </w:tcPr>
          <w:p w14:paraId="10175ED9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DA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Provide teaching resources (people, teaching and learning materials, assessment and QA requirements) to support this goal.</w:t>
            </w:r>
          </w:p>
          <w:p w14:paraId="10175EDB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Introduce new technologies to support this goal</w:t>
            </w:r>
          </w:p>
          <w:p w14:paraId="10175EDC" w14:textId="77777777" w:rsidR="00ED6C65" w:rsidRDefault="00ED6C65" w:rsidP="00126D62">
            <w:pPr>
              <w:rPr>
                <w:sz w:val="20"/>
                <w:szCs w:val="20"/>
              </w:rPr>
            </w:pPr>
          </w:p>
          <w:p w14:paraId="10175EDD" w14:textId="77777777" w:rsidR="00ED6C65" w:rsidRDefault="00ED6C65" w:rsidP="00126D62">
            <w:pPr>
              <w:rPr>
                <w:sz w:val="20"/>
                <w:szCs w:val="20"/>
              </w:rPr>
            </w:pPr>
          </w:p>
          <w:p w14:paraId="10175EDE" w14:textId="77777777" w:rsidR="00ED6C65" w:rsidRDefault="00ED6C65" w:rsidP="00126D62">
            <w:pPr>
              <w:rPr>
                <w:sz w:val="20"/>
                <w:szCs w:val="20"/>
              </w:rPr>
            </w:pPr>
          </w:p>
          <w:p w14:paraId="10175EDF" w14:textId="77777777" w:rsidR="00ED6C65" w:rsidRDefault="00ED6C65" w:rsidP="00126D62">
            <w:pPr>
              <w:rPr>
                <w:sz w:val="20"/>
                <w:szCs w:val="20"/>
              </w:rPr>
            </w:pPr>
          </w:p>
          <w:p w14:paraId="10175EE0" w14:textId="77777777" w:rsidR="00ED6C65" w:rsidRDefault="00ED6C65" w:rsidP="00126D62">
            <w:pPr>
              <w:rPr>
                <w:sz w:val="20"/>
                <w:szCs w:val="20"/>
              </w:rPr>
            </w:pPr>
          </w:p>
          <w:p w14:paraId="10175EE1" w14:textId="77777777" w:rsidR="00ED6C65" w:rsidRDefault="00ED6C65" w:rsidP="00126D62">
            <w:pPr>
              <w:rPr>
                <w:sz w:val="20"/>
                <w:szCs w:val="20"/>
              </w:rPr>
            </w:pPr>
          </w:p>
          <w:p w14:paraId="10175EE2" w14:textId="77777777" w:rsidR="00ED6C65" w:rsidRDefault="00ED6C65" w:rsidP="00126D62">
            <w:pPr>
              <w:rPr>
                <w:sz w:val="20"/>
                <w:szCs w:val="20"/>
              </w:rPr>
            </w:pPr>
          </w:p>
          <w:p w14:paraId="10175EE3" w14:textId="77777777" w:rsidR="000B2D59" w:rsidRPr="00C736FB" w:rsidRDefault="000B2D59" w:rsidP="00126D62">
            <w:pPr>
              <w:rPr>
                <w:sz w:val="20"/>
                <w:szCs w:val="20"/>
              </w:rPr>
            </w:pPr>
          </w:p>
        </w:tc>
        <w:tc>
          <w:tcPr>
            <w:tcW w:w="2954" w:type="dxa"/>
          </w:tcPr>
          <w:p w14:paraId="10175EE4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</w:t>
            </w:r>
          </w:p>
          <w:p w14:paraId="10175EE5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Satisfaction by High school Principals and Hellyer College Principal with the PA’s.</w:t>
            </w:r>
          </w:p>
          <w:p w14:paraId="10175EE6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E7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E8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E9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EA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EB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EC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ED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EE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EF" w14:textId="77777777" w:rsidR="000B2D59" w:rsidRPr="00C736FB" w:rsidRDefault="000B2D59" w:rsidP="00126D62">
            <w:pPr>
              <w:rPr>
                <w:sz w:val="20"/>
                <w:szCs w:val="20"/>
              </w:rPr>
            </w:pPr>
          </w:p>
        </w:tc>
      </w:tr>
      <w:tr w:rsidR="000B2D59" w:rsidRPr="00C736FB" w14:paraId="10175F17" w14:textId="77777777" w:rsidTr="000B2D59">
        <w:tc>
          <w:tcPr>
            <w:tcW w:w="2950" w:type="dxa"/>
          </w:tcPr>
          <w:p w14:paraId="10175EF1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F2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Equity Projects to improve student outcomes for targeted groups </w:t>
            </w:r>
          </w:p>
          <w:p w14:paraId="10175EF3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F4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F5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Develop more retention programs and more clearly defined support for students at risk of disengagement</w:t>
            </w:r>
          </w:p>
          <w:p w14:paraId="10175EF6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F7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F8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F9" w14:textId="77777777" w:rsidR="000B2D59" w:rsidRPr="00C736FB" w:rsidRDefault="000B2D59" w:rsidP="00126D62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14:paraId="10175EFA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Collection of data about our rural students occurred in 2012</w:t>
            </w:r>
          </w:p>
          <w:p w14:paraId="10175EFB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EFC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Transition Education program </w:t>
            </w:r>
          </w:p>
          <w:p w14:paraId="10175EFD" w14:textId="77777777" w:rsidR="000B2D59" w:rsidRPr="00C736FB" w:rsidRDefault="000B2D59" w:rsidP="00126D62">
            <w:pPr>
              <w:rPr>
                <w:sz w:val="20"/>
                <w:szCs w:val="20"/>
              </w:rPr>
            </w:pPr>
          </w:p>
        </w:tc>
        <w:tc>
          <w:tcPr>
            <w:tcW w:w="2957" w:type="dxa"/>
          </w:tcPr>
          <w:p w14:paraId="10175EFE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National Partnership Low SES project identifies strategies to work collaboratively with </w:t>
            </w:r>
          </w:p>
          <w:p w14:paraId="10175EFF" w14:textId="77777777" w:rsidR="000B2D59" w:rsidRDefault="000B2D59" w:rsidP="000B2D59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WHS</w:t>
            </w:r>
          </w:p>
          <w:p w14:paraId="10175F00" w14:textId="77777777" w:rsidR="000B2D59" w:rsidRDefault="000B2D59" w:rsidP="000B2D59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PHS </w:t>
            </w:r>
          </w:p>
          <w:p w14:paraId="10175F01" w14:textId="77777777" w:rsidR="000B2D59" w:rsidRDefault="000B2D59" w:rsidP="000B2D59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YDHS</w:t>
            </w:r>
          </w:p>
          <w:p w14:paraId="10175F02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NP </w:t>
            </w:r>
          </w:p>
          <w:p w14:paraId="10175F03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NP Young Mothers’ program at C&amp;FC in Acton</w:t>
            </w:r>
          </w:p>
          <w:p w14:paraId="10175F04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05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Teacher PL for DSE in November</w:t>
            </w:r>
          </w:p>
          <w:p w14:paraId="10175F06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07" w14:textId="77777777" w:rsidR="000B2D59" w:rsidRPr="00BC07A7" w:rsidRDefault="000B2D59" w:rsidP="00126D62">
            <w:pPr>
              <w:rPr>
                <w:sz w:val="20"/>
                <w:szCs w:val="20"/>
              </w:rPr>
            </w:pPr>
          </w:p>
        </w:tc>
        <w:tc>
          <w:tcPr>
            <w:tcW w:w="3339" w:type="dxa"/>
            <w:gridSpan w:val="2"/>
          </w:tcPr>
          <w:p w14:paraId="10175F08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College and identified NP funding for</w:t>
            </w:r>
          </w:p>
          <w:p w14:paraId="10175F09" w14:textId="77777777" w:rsidR="000B2D59" w:rsidRDefault="000B2D59" w:rsidP="000B2D59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Aboriginal Leadership Program (teacher 1 line)</w:t>
            </w:r>
          </w:p>
          <w:p w14:paraId="10175F0A" w14:textId="77777777" w:rsidR="000B2D59" w:rsidRDefault="000B2D59" w:rsidP="000B2D59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Young Mothers’ program (Teacher 0.25)</w:t>
            </w:r>
          </w:p>
          <w:p w14:paraId="10175F0B" w14:textId="77777777" w:rsidR="000B2D59" w:rsidRDefault="000B2D59" w:rsidP="000B2D59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Hub (1 teacher and 1 TA 0.6 FTE)</w:t>
            </w:r>
          </w:p>
          <w:p w14:paraId="10175F0C" w14:textId="77777777" w:rsidR="000B2D59" w:rsidRDefault="000B2D59" w:rsidP="000B2D59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Attendance Case Management program(Youth Worker 3 days a week)</w:t>
            </w:r>
          </w:p>
          <w:p w14:paraId="10175F0D" w14:textId="77777777" w:rsidR="000B2D59" w:rsidRDefault="000B2D59" w:rsidP="000B2D59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Retention Team program</w:t>
            </w:r>
          </w:p>
          <w:p w14:paraId="10175F0E" w14:textId="77777777" w:rsidR="000B2D59" w:rsidRDefault="000B2D59" w:rsidP="000B2D59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Literacy program</w:t>
            </w:r>
          </w:p>
          <w:p w14:paraId="10175F0F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10" w14:textId="77777777" w:rsidR="000B2D59" w:rsidRPr="00C736FB" w:rsidRDefault="000B2D59" w:rsidP="00126D62">
            <w:pPr>
              <w:rPr>
                <w:sz w:val="20"/>
                <w:szCs w:val="20"/>
              </w:rPr>
            </w:pPr>
          </w:p>
        </w:tc>
        <w:tc>
          <w:tcPr>
            <w:tcW w:w="2954" w:type="dxa"/>
          </w:tcPr>
          <w:p w14:paraId="10175F11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TQA Student Results for rural students matches our urban students</w:t>
            </w:r>
          </w:p>
          <w:p w14:paraId="10175F12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TQA Student Results for aboriginal students matches all students- % of Aboriginal students gaining an ATAR increases</w:t>
            </w:r>
          </w:p>
          <w:p w14:paraId="10175F13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TQA Student Results for students who are parents is monitored</w:t>
            </w:r>
          </w:p>
          <w:p w14:paraId="10175F14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15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% completion of students participating in equity programs </w:t>
            </w:r>
          </w:p>
          <w:p w14:paraId="10175F16" w14:textId="77777777" w:rsidR="000B2D59" w:rsidRPr="00C736FB" w:rsidRDefault="000B2D59" w:rsidP="00126D62">
            <w:pPr>
              <w:rPr>
                <w:sz w:val="20"/>
                <w:szCs w:val="20"/>
              </w:rPr>
            </w:pPr>
          </w:p>
        </w:tc>
      </w:tr>
      <w:tr w:rsidR="00E431EC" w:rsidRPr="005E1507" w14:paraId="10175F19" w14:textId="77777777" w:rsidTr="001C03C6">
        <w:tc>
          <w:tcPr>
            <w:tcW w:w="15152" w:type="dxa"/>
            <w:gridSpan w:val="6"/>
            <w:shd w:val="clear" w:color="auto" w:fill="D17F7D"/>
          </w:tcPr>
          <w:p w14:paraId="10175F18" w14:textId="77777777" w:rsidR="00E431EC" w:rsidRPr="005E1507" w:rsidRDefault="000B2D59" w:rsidP="001C03C6">
            <w:pPr>
              <w:rPr>
                <w:b/>
                <w:sz w:val="28"/>
                <w:szCs w:val="28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>
              <w:rPr>
                <w:b/>
                <w:sz w:val="28"/>
                <w:szCs w:val="28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P</w:t>
            </w:r>
            <w:r w:rsidR="00E431EC">
              <w:rPr>
                <w:b/>
                <w:sz w:val="28"/>
                <w:szCs w:val="28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riority 5</w:t>
            </w:r>
            <w:r w:rsidR="00E431EC" w:rsidRPr="005E1507">
              <w:rPr>
                <w:b/>
                <w:sz w:val="28"/>
                <w:szCs w:val="28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 xml:space="preserve">- </w:t>
            </w:r>
            <w:r w:rsidR="00E431EC">
              <w:rPr>
                <w:b/>
                <w:sz w:val="28"/>
                <w:szCs w:val="28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Implementing National and State Curriculum Initiatives</w:t>
            </w:r>
          </w:p>
        </w:tc>
      </w:tr>
      <w:tr w:rsidR="00E431EC" w:rsidRPr="00BC07A7" w14:paraId="10175F1F" w14:textId="77777777" w:rsidTr="001C03C6">
        <w:trPr>
          <w:trHeight w:val="296"/>
        </w:trPr>
        <w:tc>
          <w:tcPr>
            <w:tcW w:w="2950" w:type="dxa"/>
          </w:tcPr>
          <w:p w14:paraId="10175F1A" w14:textId="77777777" w:rsidR="00E431EC" w:rsidRPr="00BC07A7" w:rsidRDefault="00E431EC" w:rsidP="001C03C6">
            <w:pPr>
              <w:rPr>
                <w:b/>
                <w:sz w:val="20"/>
                <w:szCs w:val="20"/>
              </w:rPr>
            </w:pPr>
            <w:r w:rsidRPr="00BC07A7">
              <w:rPr>
                <w:b/>
                <w:sz w:val="20"/>
                <w:szCs w:val="20"/>
              </w:rPr>
              <w:t>Our Focus</w:t>
            </w:r>
          </w:p>
        </w:tc>
        <w:tc>
          <w:tcPr>
            <w:tcW w:w="2952" w:type="dxa"/>
          </w:tcPr>
          <w:p w14:paraId="10175F1B" w14:textId="77777777" w:rsidR="00E431EC" w:rsidRPr="00BC07A7" w:rsidRDefault="00E431EC" w:rsidP="001C03C6">
            <w:pPr>
              <w:rPr>
                <w:b/>
                <w:sz w:val="20"/>
                <w:szCs w:val="20"/>
              </w:rPr>
            </w:pPr>
            <w:r w:rsidRPr="00BC07A7">
              <w:rPr>
                <w:b/>
                <w:sz w:val="20"/>
                <w:szCs w:val="20"/>
              </w:rPr>
              <w:t>Evidence/Data</w:t>
            </w:r>
          </w:p>
        </w:tc>
        <w:tc>
          <w:tcPr>
            <w:tcW w:w="3344" w:type="dxa"/>
            <w:gridSpan w:val="2"/>
          </w:tcPr>
          <w:p w14:paraId="10175F1C" w14:textId="77777777" w:rsidR="00E431EC" w:rsidRPr="00BC07A7" w:rsidRDefault="00E431EC" w:rsidP="001C03C6">
            <w:pPr>
              <w:rPr>
                <w:b/>
                <w:sz w:val="20"/>
                <w:szCs w:val="20"/>
              </w:rPr>
            </w:pPr>
            <w:r w:rsidRPr="00BC07A7">
              <w:rPr>
                <w:b/>
                <w:sz w:val="20"/>
                <w:szCs w:val="20"/>
              </w:rPr>
              <w:t>Strategies</w:t>
            </w:r>
          </w:p>
        </w:tc>
        <w:tc>
          <w:tcPr>
            <w:tcW w:w="2952" w:type="dxa"/>
          </w:tcPr>
          <w:p w14:paraId="10175F1D" w14:textId="77777777" w:rsidR="00E431EC" w:rsidRPr="00BC07A7" w:rsidRDefault="00E431EC" w:rsidP="001C03C6">
            <w:pPr>
              <w:rPr>
                <w:b/>
                <w:sz w:val="20"/>
                <w:szCs w:val="20"/>
              </w:rPr>
            </w:pPr>
            <w:r w:rsidRPr="00BC07A7">
              <w:rPr>
                <w:b/>
                <w:sz w:val="20"/>
                <w:szCs w:val="20"/>
              </w:rPr>
              <w:t>Resources</w:t>
            </w:r>
          </w:p>
        </w:tc>
        <w:tc>
          <w:tcPr>
            <w:tcW w:w="2954" w:type="dxa"/>
          </w:tcPr>
          <w:p w14:paraId="10175F1E" w14:textId="77777777" w:rsidR="00E431EC" w:rsidRPr="00BC07A7" w:rsidRDefault="00E431EC" w:rsidP="001C03C6">
            <w:pPr>
              <w:rPr>
                <w:b/>
                <w:sz w:val="20"/>
                <w:szCs w:val="20"/>
              </w:rPr>
            </w:pPr>
            <w:r w:rsidRPr="00BC07A7">
              <w:rPr>
                <w:b/>
                <w:sz w:val="20"/>
                <w:szCs w:val="20"/>
              </w:rPr>
              <w:t>Targets/Measures of success</w:t>
            </w:r>
          </w:p>
        </w:tc>
      </w:tr>
      <w:tr w:rsidR="000B2D59" w:rsidRPr="005E1507" w14:paraId="10175F33" w14:textId="77777777" w:rsidTr="001C03C6">
        <w:tc>
          <w:tcPr>
            <w:tcW w:w="2950" w:type="dxa"/>
          </w:tcPr>
          <w:p w14:paraId="10175F20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Enhancing teachers’ knowledge of new curriculum content and supporting course development work with the TQA, including those with ACARA content, and ASQA.</w:t>
            </w:r>
          </w:p>
          <w:p w14:paraId="10175F21" w14:textId="77777777" w:rsidR="000B2D59" w:rsidRPr="005E1507" w:rsidRDefault="000B2D59" w:rsidP="00126D62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14:paraId="10175F22" w14:textId="77777777" w:rsidR="000B2D59" w:rsidRPr="005E1507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Participation by staff in the writing, review and implementation of new subjects and vocational courses.</w:t>
            </w:r>
          </w:p>
        </w:tc>
        <w:tc>
          <w:tcPr>
            <w:tcW w:w="3344" w:type="dxa"/>
            <w:gridSpan w:val="2"/>
          </w:tcPr>
          <w:p w14:paraId="10175F23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Supporting and encouraging teachers to participate in this work.</w:t>
            </w:r>
          </w:p>
          <w:p w14:paraId="10175F24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25" w14:textId="77777777" w:rsidR="000B2D59" w:rsidRPr="009273E6" w:rsidRDefault="000B2D59" w:rsidP="00126D62">
            <w:pPr>
              <w:ind w:left="360"/>
              <w:rPr>
                <w:sz w:val="20"/>
                <w:szCs w:val="20"/>
              </w:rPr>
            </w:pPr>
          </w:p>
          <w:p w14:paraId="10175F26" w14:textId="77777777" w:rsidR="000B2D59" w:rsidRPr="005E1507" w:rsidRDefault="000B2D59" w:rsidP="00126D62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14:paraId="10175F27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9-12 Curriculum Teacher Leaders </w:t>
            </w:r>
          </w:p>
          <w:p w14:paraId="10175F28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LAL’s</w:t>
            </w:r>
          </w:p>
          <w:p w14:paraId="10175F29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AP- TQA Co-ordinator</w:t>
            </w:r>
          </w:p>
          <w:p w14:paraId="10175F2A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2B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2C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2D" w14:textId="77777777" w:rsidR="000B2D59" w:rsidRPr="005E1507" w:rsidRDefault="000B2D59" w:rsidP="00126D62">
            <w:pPr>
              <w:rPr>
                <w:sz w:val="20"/>
                <w:szCs w:val="20"/>
              </w:rPr>
            </w:pPr>
          </w:p>
        </w:tc>
        <w:tc>
          <w:tcPr>
            <w:tcW w:w="2954" w:type="dxa"/>
          </w:tcPr>
          <w:p w14:paraId="10175F2E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10175F2F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Successful implementation of new subjects and courses.</w:t>
            </w:r>
          </w:p>
          <w:p w14:paraId="10175F30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31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Staff involved in working teams at the local and state level.</w:t>
            </w:r>
          </w:p>
          <w:p w14:paraId="10175F32" w14:textId="77777777" w:rsidR="000B2D59" w:rsidRPr="005E1507" w:rsidRDefault="000B2D59" w:rsidP="00126D62">
            <w:pPr>
              <w:rPr>
                <w:sz w:val="20"/>
                <w:szCs w:val="20"/>
              </w:rPr>
            </w:pPr>
          </w:p>
        </w:tc>
      </w:tr>
      <w:tr w:rsidR="000B2D59" w:rsidRPr="00C736FB" w14:paraId="10175F44" w14:textId="77777777" w:rsidTr="001C03C6">
        <w:tc>
          <w:tcPr>
            <w:tcW w:w="2950" w:type="dxa"/>
          </w:tcPr>
          <w:p w14:paraId="10175F34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35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Supporting teachers to adopt contemporary teaching strategies within the context of new curriculum initiatives.</w:t>
            </w:r>
          </w:p>
          <w:p w14:paraId="10175F36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37" w14:textId="77777777" w:rsidR="000B2D59" w:rsidRPr="00C736FB" w:rsidRDefault="000B2D59" w:rsidP="00126D62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14:paraId="10175F38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39" w14:textId="77777777" w:rsidR="000B2D59" w:rsidRPr="00C736FB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QA Meeting Agendas and Minutes</w:t>
            </w:r>
          </w:p>
        </w:tc>
        <w:tc>
          <w:tcPr>
            <w:tcW w:w="3344" w:type="dxa"/>
            <w:gridSpan w:val="2"/>
          </w:tcPr>
          <w:p w14:paraId="10175F3A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3B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Staff are provided with the opportunity to explore innovative pedagogy, using ICT in particular</w:t>
            </w:r>
          </w:p>
          <w:p w14:paraId="10175F3C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3D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Quality Assurance Processes</w:t>
            </w:r>
          </w:p>
          <w:p w14:paraId="10175F3E" w14:textId="77777777" w:rsidR="000B2D59" w:rsidRPr="00C736FB" w:rsidRDefault="000B2D59" w:rsidP="00126D62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14:paraId="10175F3F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40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AP- Teaching and Learning</w:t>
            </w:r>
          </w:p>
          <w:p w14:paraId="10175F41" w14:textId="77777777" w:rsidR="000B2D59" w:rsidRPr="00C736FB" w:rsidRDefault="000B2D59" w:rsidP="00126D62">
            <w:pPr>
              <w:rPr>
                <w:sz w:val="20"/>
                <w:szCs w:val="20"/>
              </w:rPr>
            </w:pPr>
          </w:p>
        </w:tc>
        <w:tc>
          <w:tcPr>
            <w:tcW w:w="2954" w:type="dxa"/>
          </w:tcPr>
          <w:p w14:paraId="10175F42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10175F43" w14:textId="77777777" w:rsidR="000B2D59" w:rsidRPr="00C736FB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Teachers are using a greater variety and more innovative and appropriate teaching strategies</w:t>
            </w:r>
          </w:p>
        </w:tc>
      </w:tr>
      <w:tr w:rsidR="000B2D59" w:rsidRPr="00C736FB" w14:paraId="10175F5E" w14:textId="77777777" w:rsidTr="001C03C6">
        <w:tblPrEx>
          <w:tblLook w:val="04A0" w:firstRow="1" w:lastRow="0" w:firstColumn="1" w:lastColumn="0" w:noHBand="0" w:noVBand="1"/>
        </w:tblPrEx>
        <w:tc>
          <w:tcPr>
            <w:tcW w:w="2950" w:type="dxa"/>
          </w:tcPr>
          <w:p w14:paraId="10175F45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K-12 Focus for curriculum </w:t>
            </w:r>
          </w:p>
          <w:p w14:paraId="10175F46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47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48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49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4A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4B" w14:textId="77777777" w:rsidR="000B2D59" w:rsidRPr="00C736FB" w:rsidRDefault="000B2D59" w:rsidP="00126D62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14:paraId="10175F4C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Feedback from High School Principals</w:t>
            </w:r>
          </w:p>
          <w:p w14:paraId="10175F4D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4E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4F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Participation in teacher  meetings</w:t>
            </w:r>
          </w:p>
          <w:p w14:paraId="10175F50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51" w14:textId="77777777" w:rsidR="000B2D59" w:rsidRPr="00C736FB" w:rsidRDefault="000B2D59" w:rsidP="00126D62">
            <w:pPr>
              <w:rPr>
                <w:sz w:val="20"/>
                <w:szCs w:val="20"/>
              </w:rPr>
            </w:pPr>
          </w:p>
        </w:tc>
        <w:tc>
          <w:tcPr>
            <w:tcW w:w="3344" w:type="dxa"/>
            <w:gridSpan w:val="2"/>
          </w:tcPr>
          <w:p w14:paraId="10175F52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Encourage staff to participate in high school moderation processes, with Geography and History as a main priority for 2013-2014.</w:t>
            </w:r>
          </w:p>
          <w:p w14:paraId="10175F53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54" w14:textId="77777777" w:rsidR="00192EAA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Continue to collaborate with our associated high school 9-10 teachers</w:t>
            </w:r>
            <w:r w:rsidRPr="009273E6">
              <w:rPr>
                <w:sz w:val="20"/>
                <w:szCs w:val="20"/>
              </w:rPr>
              <w:t xml:space="preserve"> for</w:t>
            </w:r>
            <w:r>
              <w:rPr>
                <w:sz w:val="20"/>
                <w:szCs w:val="20"/>
              </w:rPr>
              <w:t xml:space="preserve"> ACARA Math, </w:t>
            </w:r>
            <w:r w:rsidRPr="009273E6">
              <w:rPr>
                <w:sz w:val="20"/>
                <w:szCs w:val="20"/>
              </w:rPr>
              <w:t>Science</w:t>
            </w:r>
            <w:r>
              <w:rPr>
                <w:sz w:val="20"/>
                <w:szCs w:val="20"/>
              </w:rPr>
              <w:t xml:space="preserve"> and </w:t>
            </w:r>
            <w:r w:rsidRPr="009273E6">
              <w:rPr>
                <w:sz w:val="20"/>
                <w:szCs w:val="20"/>
              </w:rPr>
              <w:t xml:space="preserve">English </w:t>
            </w:r>
            <w:r>
              <w:rPr>
                <w:sz w:val="20"/>
                <w:szCs w:val="20"/>
              </w:rPr>
              <w:t>curriculum synergies.</w:t>
            </w:r>
          </w:p>
          <w:p w14:paraId="10175F55" w14:textId="77777777" w:rsidR="00192EAA" w:rsidRPr="00BC07A7" w:rsidRDefault="00192EAA" w:rsidP="00126D62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14:paraId="10175F56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AP-Teaching and Learning</w:t>
            </w:r>
          </w:p>
          <w:p w14:paraId="10175F57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58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59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5A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5B" w14:textId="77777777" w:rsidR="000B2D59" w:rsidRPr="00C736FB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AST Math, Science and English.</w:t>
            </w:r>
          </w:p>
        </w:tc>
        <w:tc>
          <w:tcPr>
            <w:tcW w:w="2954" w:type="dxa"/>
          </w:tcPr>
          <w:p w14:paraId="10175F5C" w14:textId="77777777" w:rsidR="000B2D59" w:rsidRDefault="000B2D59" w:rsidP="000B2D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Seamless transition from Year 10-11 as feedback reported by college teachers</w:t>
            </w:r>
          </w:p>
          <w:p w14:paraId="10175F5D" w14:textId="77777777" w:rsidR="00192EAA" w:rsidRPr="00C736FB" w:rsidRDefault="00192EAA" w:rsidP="000B2D59">
            <w:pPr>
              <w:rPr>
                <w:sz w:val="20"/>
                <w:szCs w:val="20"/>
              </w:rPr>
            </w:pPr>
          </w:p>
        </w:tc>
      </w:tr>
      <w:tr w:rsidR="000B2D59" w:rsidRPr="00C736FB" w14:paraId="10175F85" w14:textId="77777777" w:rsidTr="001C03C6">
        <w:tblPrEx>
          <w:tblLook w:val="04A0" w:firstRow="1" w:lastRow="0" w:firstColumn="1" w:lastColumn="0" w:noHBand="0" w:noVBand="1"/>
        </w:tblPrEx>
        <w:tc>
          <w:tcPr>
            <w:tcW w:w="2950" w:type="dxa"/>
          </w:tcPr>
          <w:p w14:paraId="10175F5F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Literacy </w:t>
            </w:r>
          </w:p>
          <w:p w14:paraId="10175F60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61" w14:textId="77777777" w:rsidR="000B2D59" w:rsidRDefault="000B2D59" w:rsidP="00126D62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14:paraId="10175F62" w14:textId="77777777" w:rsidR="000B2D59" w:rsidRDefault="000B2D59" w:rsidP="00126D62">
            <w:pPr>
              <w:rPr>
                <w:sz w:val="20"/>
                <w:szCs w:val="20"/>
              </w:rPr>
            </w:pPr>
          </w:p>
        </w:tc>
        <w:tc>
          <w:tcPr>
            <w:tcW w:w="3344" w:type="dxa"/>
            <w:gridSpan w:val="2"/>
          </w:tcPr>
          <w:p w14:paraId="10175F63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Identifying the subject specific Literacy demands.</w:t>
            </w:r>
          </w:p>
          <w:p w14:paraId="10175F64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65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Skilling all teachers to explicitly teach subject specific literacy skills.</w:t>
            </w:r>
          </w:p>
          <w:p w14:paraId="10175F66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67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Assist students to transfer their literacy skills from one subject to another</w:t>
            </w:r>
          </w:p>
          <w:p w14:paraId="10175F68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69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AST/ English to train 20 staff in “How Language Works’ by December 2013.</w:t>
            </w:r>
          </w:p>
          <w:p w14:paraId="10175F6A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6B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Tutorials in Terms 2 and 3 for targeted students</w:t>
            </w:r>
          </w:p>
          <w:p w14:paraId="10175F6C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6D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6E" w14:textId="77777777" w:rsidR="000B2D59" w:rsidRDefault="000B2D59" w:rsidP="00126D62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14:paraId="10175F6F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Principal to undertake SPALL </w:t>
            </w:r>
          </w:p>
          <w:p w14:paraId="10175F70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Literacy and Numeracy </w:t>
            </w:r>
            <w:r>
              <w:rPr>
                <w:sz w:val="20"/>
                <w:szCs w:val="20"/>
              </w:rPr>
              <w:lastRenderedPageBreak/>
              <w:t>Framework to develop leadership strategy</w:t>
            </w:r>
          </w:p>
          <w:p w14:paraId="10175F71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72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AST </w:t>
            </w:r>
            <w:proofErr w:type="spellStart"/>
            <w:r>
              <w:rPr>
                <w:sz w:val="20"/>
                <w:szCs w:val="20"/>
              </w:rPr>
              <w:t>Engish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14:paraId="10175F73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74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“Supporting Literacy and Numeracy Success”</w:t>
            </w:r>
          </w:p>
          <w:p w14:paraId="10175F75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76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77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Literacy Teacher to have a line release</w:t>
            </w:r>
          </w:p>
          <w:p w14:paraId="10175F78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79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Learning Area Leaders to do collaborative planning with staff </w:t>
            </w:r>
          </w:p>
          <w:p w14:paraId="10175F7A" w14:textId="77777777" w:rsidR="000B2D59" w:rsidRDefault="000B2D59" w:rsidP="00126D62">
            <w:pPr>
              <w:rPr>
                <w:sz w:val="20"/>
                <w:szCs w:val="20"/>
              </w:rPr>
            </w:pPr>
          </w:p>
        </w:tc>
        <w:tc>
          <w:tcPr>
            <w:tcW w:w="2954" w:type="dxa"/>
          </w:tcPr>
          <w:p w14:paraId="10175F7B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7C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Increase the proportion of </w:t>
            </w:r>
            <w:r>
              <w:rPr>
                <w:sz w:val="20"/>
                <w:szCs w:val="20"/>
              </w:rPr>
              <w:lastRenderedPageBreak/>
              <w:t>students gaining the TCE</w:t>
            </w:r>
          </w:p>
          <w:p w14:paraId="10175F7D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7E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Close the gap for students who need it</w:t>
            </w:r>
          </w:p>
          <w:p w14:paraId="10175F7F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80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Preparation for students doing TQA3 subjects in Year 11 that ensures their success</w:t>
            </w:r>
          </w:p>
          <w:p w14:paraId="10175F81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82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 staff </w:t>
            </w:r>
            <w:proofErr w:type="gramStart"/>
            <w:r>
              <w:rPr>
                <w:sz w:val="20"/>
                <w:szCs w:val="20"/>
              </w:rPr>
              <w:t>complete</w:t>
            </w:r>
            <w:proofErr w:type="gramEnd"/>
            <w:r>
              <w:rPr>
                <w:sz w:val="20"/>
                <w:szCs w:val="20"/>
              </w:rPr>
              <w:t xml:space="preserve"> the How Language Works training.</w:t>
            </w:r>
          </w:p>
          <w:p w14:paraId="10175F83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84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Principal connects SPALL and the initiatives led by teachers.</w:t>
            </w:r>
          </w:p>
        </w:tc>
      </w:tr>
      <w:tr w:rsidR="000B2D59" w:rsidRPr="00C736FB" w14:paraId="10175FA3" w14:textId="77777777" w:rsidTr="001C03C6">
        <w:tblPrEx>
          <w:tblLook w:val="04A0" w:firstRow="1" w:lastRow="0" w:firstColumn="1" w:lastColumn="0" w:noHBand="0" w:noVBand="1"/>
        </w:tblPrEx>
        <w:tc>
          <w:tcPr>
            <w:tcW w:w="2950" w:type="dxa"/>
          </w:tcPr>
          <w:p w14:paraId="10175F86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Numeracy</w:t>
            </w:r>
          </w:p>
        </w:tc>
        <w:tc>
          <w:tcPr>
            <w:tcW w:w="2952" w:type="dxa"/>
          </w:tcPr>
          <w:p w14:paraId="10175F87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TCE Numeracy data/TQA data.</w:t>
            </w:r>
          </w:p>
          <w:p w14:paraId="10175F88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89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Numeracy remains a barrier for students. The continuum ranges from those who are doing demanding Mathematics subjects/</w:t>
            </w:r>
            <w:proofErr w:type="gramStart"/>
            <w:r>
              <w:rPr>
                <w:sz w:val="20"/>
                <w:szCs w:val="20"/>
              </w:rPr>
              <w:t>courses  for</w:t>
            </w:r>
            <w:proofErr w:type="gramEnd"/>
            <w:r>
              <w:rPr>
                <w:sz w:val="20"/>
                <w:szCs w:val="20"/>
              </w:rPr>
              <w:t xml:space="preserve"> the first time through to students who remain behind in their year level, as determined by </w:t>
            </w:r>
            <w:proofErr w:type="spellStart"/>
            <w:r>
              <w:rPr>
                <w:sz w:val="20"/>
                <w:szCs w:val="20"/>
              </w:rPr>
              <w:t>Naplan</w:t>
            </w:r>
            <w:proofErr w:type="spellEnd"/>
            <w:r>
              <w:rPr>
                <w:sz w:val="20"/>
                <w:szCs w:val="20"/>
              </w:rPr>
              <w:t xml:space="preserve"> testing.</w:t>
            </w:r>
          </w:p>
          <w:p w14:paraId="10175F8A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Literacy is a barrier to being numerate.</w:t>
            </w:r>
          </w:p>
          <w:p w14:paraId="10175F8B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8C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8D" w14:textId="77777777" w:rsidR="000B2D59" w:rsidRDefault="000B2D59" w:rsidP="00126D62">
            <w:pPr>
              <w:rPr>
                <w:sz w:val="20"/>
                <w:szCs w:val="20"/>
              </w:rPr>
            </w:pPr>
          </w:p>
        </w:tc>
        <w:tc>
          <w:tcPr>
            <w:tcW w:w="3344" w:type="dxa"/>
            <w:gridSpan w:val="2"/>
          </w:tcPr>
          <w:p w14:paraId="10175F8E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Flexible program has been developed for students who are not doing a subject that will meet numeracy requirements of the TCE.</w:t>
            </w:r>
          </w:p>
          <w:p w14:paraId="10175F8F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90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 for Maths teachers to learn about pedagogy.</w:t>
            </w:r>
          </w:p>
          <w:p w14:paraId="10175F91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92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Whole staff PL in literacy and numeracy-spaced learning program</w:t>
            </w:r>
          </w:p>
          <w:p w14:paraId="10175F93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94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Assist students to transfer their </w:t>
            </w:r>
            <w:proofErr w:type="gramStart"/>
            <w:r>
              <w:rPr>
                <w:sz w:val="20"/>
                <w:szCs w:val="20"/>
              </w:rPr>
              <w:t>numeracy  skills</w:t>
            </w:r>
            <w:proofErr w:type="gramEnd"/>
            <w:r>
              <w:rPr>
                <w:sz w:val="20"/>
                <w:szCs w:val="20"/>
              </w:rPr>
              <w:t xml:space="preserve"> from one subject to another.</w:t>
            </w:r>
          </w:p>
          <w:p w14:paraId="10175F95" w14:textId="77777777" w:rsidR="000B2D59" w:rsidRDefault="000B2D59" w:rsidP="00126D62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14:paraId="10175F96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AST Maths</w:t>
            </w:r>
          </w:p>
          <w:p w14:paraId="10175F97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98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CTL- Numeracy</w:t>
            </w:r>
          </w:p>
          <w:p w14:paraId="10175F99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9A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9B" w14:textId="77777777" w:rsidR="000B2D59" w:rsidRDefault="000B2D59" w:rsidP="00126D62">
            <w:pPr>
              <w:rPr>
                <w:sz w:val="20"/>
                <w:szCs w:val="20"/>
              </w:rPr>
            </w:pPr>
          </w:p>
        </w:tc>
        <w:tc>
          <w:tcPr>
            <w:tcW w:w="2954" w:type="dxa"/>
          </w:tcPr>
          <w:p w14:paraId="10175F9C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Increase the proportion of students gaining the TCE</w:t>
            </w:r>
          </w:p>
          <w:p w14:paraId="10175F9D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9E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Close the gap for students who need it</w:t>
            </w:r>
          </w:p>
          <w:p w14:paraId="10175F9F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A0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Preparation for students doing TQA3 subjects in Year 11 that ensures their success</w:t>
            </w:r>
          </w:p>
          <w:p w14:paraId="10175FA1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A2" w14:textId="77777777" w:rsidR="000B2D59" w:rsidRDefault="000B2D59" w:rsidP="00126D62">
            <w:pPr>
              <w:rPr>
                <w:sz w:val="20"/>
                <w:szCs w:val="20"/>
              </w:rPr>
            </w:pPr>
          </w:p>
        </w:tc>
      </w:tr>
      <w:tr w:rsidR="000B2D59" w:rsidRPr="00C736FB" w14:paraId="10175FB2" w14:textId="77777777" w:rsidTr="001C03C6">
        <w:tblPrEx>
          <w:tblLook w:val="04A0" w:firstRow="1" w:lastRow="0" w:firstColumn="1" w:lastColumn="0" w:noHBand="0" w:noVBand="1"/>
        </w:tblPrEx>
        <w:tc>
          <w:tcPr>
            <w:tcW w:w="2950" w:type="dxa"/>
          </w:tcPr>
          <w:p w14:paraId="10175FA4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Using technology for powerful teaching and learning and contribute to the development of a State E- Learning Strategy.</w:t>
            </w:r>
          </w:p>
          <w:p w14:paraId="10175FA5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A6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A7" w14:textId="77777777" w:rsidR="000B2D59" w:rsidRDefault="000B2D59" w:rsidP="00126D62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14:paraId="10175FA8" w14:textId="77777777" w:rsidR="000B2D59" w:rsidRDefault="00ED6C65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New Pedagogies</w:t>
            </w:r>
            <w:r w:rsidR="000B2D59">
              <w:rPr>
                <w:sz w:val="20"/>
                <w:szCs w:val="20"/>
              </w:rPr>
              <w:t xml:space="preserve"> Survey provided baseline data about staff and students use of technology in teaching and learning</w:t>
            </w:r>
          </w:p>
        </w:tc>
        <w:tc>
          <w:tcPr>
            <w:tcW w:w="3344" w:type="dxa"/>
            <w:gridSpan w:val="2"/>
          </w:tcPr>
          <w:p w14:paraId="10175FA9" w14:textId="77777777" w:rsidR="000B2D59" w:rsidRDefault="00ED6C65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Begin implementation of New Pedagogies for Deep Learning</w:t>
            </w:r>
          </w:p>
          <w:p w14:paraId="10175FAA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AB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Trial use of </w:t>
            </w:r>
            <w:proofErr w:type="spellStart"/>
            <w:r>
              <w:rPr>
                <w:sz w:val="20"/>
                <w:szCs w:val="20"/>
              </w:rPr>
              <w:t>Fronter</w:t>
            </w:r>
            <w:proofErr w:type="spellEnd"/>
            <w:r>
              <w:rPr>
                <w:sz w:val="20"/>
                <w:szCs w:val="20"/>
              </w:rPr>
              <w:t xml:space="preserve"> for PPP by FLN  and interested staff</w:t>
            </w:r>
          </w:p>
        </w:tc>
        <w:tc>
          <w:tcPr>
            <w:tcW w:w="2952" w:type="dxa"/>
          </w:tcPr>
          <w:p w14:paraId="10175FAC" w14:textId="77777777" w:rsidR="000B2D59" w:rsidRDefault="000B2D59" w:rsidP="00ED6C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 and AST leading learning</w:t>
            </w:r>
            <w:r w:rsidR="00ED6C65">
              <w:rPr>
                <w:sz w:val="20"/>
                <w:szCs w:val="20"/>
              </w:rPr>
              <w:t xml:space="preserve"> utilising new pedagogies and linking with other College teaching and learning priorities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954" w:type="dxa"/>
          </w:tcPr>
          <w:p w14:paraId="10175FAD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Use of  </w:t>
            </w:r>
            <w:r w:rsidR="00ED6C65">
              <w:rPr>
                <w:sz w:val="20"/>
                <w:szCs w:val="20"/>
              </w:rPr>
              <w:t>New Pedagogies</w:t>
            </w:r>
            <w:r>
              <w:rPr>
                <w:sz w:val="20"/>
                <w:szCs w:val="20"/>
              </w:rPr>
              <w:t xml:space="preserve"> survey to gauge improvement in teacher use of ICT</w:t>
            </w:r>
          </w:p>
          <w:p w14:paraId="10175FAE" w14:textId="77777777" w:rsidR="000B2D59" w:rsidRDefault="000B2D59" w:rsidP="00126D62">
            <w:pPr>
              <w:rPr>
                <w:sz w:val="20"/>
                <w:szCs w:val="20"/>
              </w:rPr>
            </w:pPr>
          </w:p>
          <w:p w14:paraId="10175FAF" w14:textId="77777777" w:rsidR="000B2D59" w:rsidRDefault="000B2D59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of students accessing learning resources out of class time and at home</w:t>
            </w:r>
          </w:p>
          <w:p w14:paraId="10175FB0" w14:textId="77777777" w:rsidR="00ED6C65" w:rsidRDefault="00ED6C65" w:rsidP="00126D62">
            <w:pPr>
              <w:rPr>
                <w:sz w:val="20"/>
                <w:szCs w:val="20"/>
              </w:rPr>
            </w:pPr>
          </w:p>
          <w:p w14:paraId="10175FB1" w14:textId="77777777" w:rsidR="00ED6C65" w:rsidRDefault="00ED6C65" w:rsidP="00126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Increase in teachers involved in New Pedagogies work</w:t>
            </w:r>
          </w:p>
        </w:tc>
      </w:tr>
    </w:tbl>
    <w:p w14:paraId="10175FB3" w14:textId="77777777" w:rsidR="00E431EC" w:rsidRPr="00CC3779" w:rsidRDefault="00E431EC" w:rsidP="006539BA">
      <w:pPr>
        <w:rPr>
          <w:rFonts w:ascii="Century Gothic" w:hAnsi="Century Gothic"/>
          <w:sz w:val="16"/>
          <w:szCs w:val="16"/>
        </w:rPr>
      </w:pPr>
    </w:p>
    <w:sectPr w:rsidR="00E431EC" w:rsidRPr="00CC3779" w:rsidSect="00A96DEC">
      <w:pgSz w:w="16838" w:h="11906" w:orient="landscape"/>
      <w:pgMar w:top="426" w:right="678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175FC0" w14:textId="77777777" w:rsidR="00126D62" w:rsidRDefault="00126D62" w:rsidP="00B74632">
      <w:pPr>
        <w:spacing w:after="0" w:line="240" w:lineRule="auto"/>
      </w:pPr>
      <w:r>
        <w:separator/>
      </w:r>
    </w:p>
  </w:endnote>
  <w:endnote w:type="continuationSeparator" w:id="0">
    <w:p w14:paraId="10175FC1" w14:textId="77777777" w:rsidR="00126D62" w:rsidRDefault="00126D62" w:rsidP="00B74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175FBE" w14:textId="77777777" w:rsidR="00126D62" w:rsidRDefault="00126D62" w:rsidP="00B74632">
      <w:pPr>
        <w:spacing w:after="0" w:line="240" w:lineRule="auto"/>
      </w:pPr>
      <w:r>
        <w:separator/>
      </w:r>
    </w:p>
  </w:footnote>
  <w:footnote w:type="continuationSeparator" w:id="0">
    <w:p w14:paraId="10175FBF" w14:textId="77777777" w:rsidR="00126D62" w:rsidRDefault="00126D62" w:rsidP="00B746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F54F4"/>
    <w:multiLevelType w:val="hybridMultilevel"/>
    <w:tmpl w:val="FEB8A5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F13010"/>
    <w:multiLevelType w:val="hybridMultilevel"/>
    <w:tmpl w:val="FBB01E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962019"/>
    <w:multiLevelType w:val="hybridMultilevel"/>
    <w:tmpl w:val="10F015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CF30BF"/>
    <w:multiLevelType w:val="hybridMultilevel"/>
    <w:tmpl w:val="ADCA8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440233"/>
    <w:multiLevelType w:val="hybridMultilevel"/>
    <w:tmpl w:val="4044C3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6714BF"/>
    <w:multiLevelType w:val="hybridMultilevel"/>
    <w:tmpl w:val="557CFC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642E00"/>
    <w:multiLevelType w:val="hybridMultilevel"/>
    <w:tmpl w:val="0268D0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6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cumentProtection w:edit="readOnly" w:enforcement="1" w:cryptProviderType="rsaFull" w:cryptAlgorithmClass="hash" w:cryptAlgorithmType="typeAny" w:cryptAlgorithmSid="4" w:cryptSpinCount="100000" w:hash="8Z2oH90Y9/HhBNKWovxkx52O1K4=" w:salt="6q9lkrLVp/ajbz5Vqu5o7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4E5"/>
    <w:rsid w:val="000B2D59"/>
    <w:rsid w:val="000B5D1A"/>
    <w:rsid w:val="00126D62"/>
    <w:rsid w:val="00154F0C"/>
    <w:rsid w:val="00192EAA"/>
    <w:rsid w:val="001A7F9E"/>
    <w:rsid w:val="001C03C6"/>
    <w:rsid w:val="00206BDF"/>
    <w:rsid w:val="002121FD"/>
    <w:rsid w:val="002E1619"/>
    <w:rsid w:val="002E34E5"/>
    <w:rsid w:val="003062BA"/>
    <w:rsid w:val="003D3FEE"/>
    <w:rsid w:val="0046467D"/>
    <w:rsid w:val="00472000"/>
    <w:rsid w:val="004A3542"/>
    <w:rsid w:val="004E7750"/>
    <w:rsid w:val="00571D9C"/>
    <w:rsid w:val="005969C4"/>
    <w:rsid w:val="005B6058"/>
    <w:rsid w:val="005B686B"/>
    <w:rsid w:val="005F60D9"/>
    <w:rsid w:val="006539BA"/>
    <w:rsid w:val="00662BF8"/>
    <w:rsid w:val="00670EAA"/>
    <w:rsid w:val="006D4CCE"/>
    <w:rsid w:val="006D6714"/>
    <w:rsid w:val="00700414"/>
    <w:rsid w:val="00733A2A"/>
    <w:rsid w:val="007E2114"/>
    <w:rsid w:val="00833C53"/>
    <w:rsid w:val="00863F09"/>
    <w:rsid w:val="0089649E"/>
    <w:rsid w:val="008B1A61"/>
    <w:rsid w:val="008E42EE"/>
    <w:rsid w:val="008E693E"/>
    <w:rsid w:val="00914333"/>
    <w:rsid w:val="00923B63"/>
    <w:rsid w:val="009261A3"/>
    <w:rsid w:val="009523B7"/>
    <w:rsid w:val="00960A5B"/>
    <w:rsid w:val="00A0250D"/>
    <w:rsid w:val="00A9645B"/>
    <w:rsid w:val="00A96DEC"/>
    <w:rsid w:val="00AA087D"/>
    <w:rsid w:val="00B74632"/>
    <w:rsid w:val="00BD0740"/>
    <w:rsid w:val="00C23577"/>
    <w:rsid w:val="00C41673"/>
    <w:rsid w:val="00C738BE"/>
    <w:rsid w:val="00CC1A57"/>
    <w:rsid w:val="00CC3779"/>
    <w:rsid w:val="00D062E0"/>
    <w:rsid w:val="00D227B4"/>
    <w:rsid w:val="00DB155E"/>
    <w:rsid w:val="00DB25C1"/>
    <w:rsid w:val="00DE3DFD"/>
    <w:rsid w:val="00E431EC"/>
    <w:rsid w:val="00E90423"/>
    <w:rsid w:val="00EB3BE7"/>
    <w:rsid w:val="00EC130E"/>
    <w:rsid w:val="00ED6C65"/>
    <w:rsid w:val="00F01927"/>
    <w:rsid w:val="00F82E91"/>
    <w:rsid w:val="00FB670E"/>
    <w:rsid w:val="00FE7C25"/>
    <w:rsid w:val="00FF5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175D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34E5"/>
    <w:pPr>
      <w:ind w:left="720"/>
      <w:contextualSpacing/>
    </w:pPr>
  </w:style>
  <w:style w:type="table" w:styleId="TableGrid">
    <w:name w:val="Table Grid"/>
    <w:basedOn w:val="TableNormal"/>
    <w:uiPriority w:val="59"/>
    <w:rsid w:val="006539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3">
    <w:name w:val="Light Shading Accent 3"/>
    <w:basedOn w:val="TableNormal"/>
    <w:uiPriority w:val="60"/>
    <w:rsid w:val="006D4CC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2">
    <w:name w:val="Light Shading Accent 2"/>
    <w:basedOn w:val="TableNormal"/>
    <w:uiPriority w:val="60"/>
    <w:rsid w:val="00D062E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1">
    <w:name w:val="Light Shading Accent 1"/>
    <w:basedOn w:val="TableNormal"/>
    <w:uiPriority w:val="60"/>
    <w:rsid w:val="00D062E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5">
    <w:name w:val="Light Shading Accent 5"/>
    <w:basedOn w:val="TableNormal"/>
    <w:uiPriority w:val="60"/>
    <w:rsid w:val="00D062E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Grid-Accent5">
    <w:name w:val="Light Grid Accent 5"/>
    <w:basedOn w:val="TableNormal"/>
    <w:uiPriority w:val="62"/>
    <w:rsid w:val="00A96D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2">
    <w:name w:val="Light Grid Accent 2"/>
    <w:basedOn w:val="TableNormal"/>
    <w:uiPriority w:val="62"/>
    <w:rsid w:val="00A96D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B746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4632"/>
  </w:style>
  <w:style w:type="paragraph" w:styleId="Footer">
    <w:name w:val="footer"/>
    <w:basedOn w:val="Normal"/>
    <w:link w:val="FooterChar"/>
    <w:uiPriority w:val="99"/>
    <w:unhideWhenUsed/>
    <w:rsid w:val="00B746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4632"/>
  </w:style>
  <w:style w:type="paragraph" w:styleId="NoSpacing">
    <w:name w:val="No Spacing"/>
    <w:uiPriority w:val="1"/>
    <w:qFormat/>
    <w:rsid w:val="00733A2A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34E5"/>
    <w:pPr>
      <w:ind w:left="720"/>
      <w:contextualSpacing/>
    </w:pPr>
  </w:style>
  <w:style w:type="table" w:styleId="TableGrid">
    <w:name w:val="Table Grid"/>
    <w:basedOn w:val="TableNormal"/>
    <w:uiPriority w:val="59"/>
    <w:rsid w:val="006539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3">
    <w:name w:val="Light Shading Accent 3"/>
    <w:basedOn w:val="TableNormal"/>
    <w:uiPriority w:val="60"/>
    <w:rsid w:val="006D4CC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2">
    <w:name w:val="Light Shading Accent 2"/>
    <w:basedOn w:val="TableNormal"/>
    <w:uiPriority w:val="60"/>
    <w:rsid w:val="00D062E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1">
    <w:name w:val="Light Shading Accent 1"/>
    <w:basedOn w:val="TableNormal"/>
    <w:uiPriority w:val="60"/>
    <w:rsid w:val="00D062E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5">
    <w:name w:val="Light Shading Accent 5"/>
    <w:basedOn w:val="TableNormal"/>
    <w:uiPriority w:val="60"/>
    <w:rsid w:val="00D062E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Grid-Accent5">
    <w:name w:val="Light Grid Accent 5"/>
    <w:basedOn w:val="TableNormal"/>
    <w:uiPriority w:val="62"/>
    <w:rsid w:val="00A96D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2">
    <w:name w:val="Light Grid Accent 2"/>
    <w:basedOn w:val="TableNormal"/>
    <w:uiPriority w:val="62"/>
    <w:rsid w:val="00A96D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B746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4632"/>
  </w:style>
  <w:style w:type="paragraph" w:styleId="Footer">
    <w:name w:val="footer"/>
    <w:basedOn w:val="Normal"/>
    <w:link w:val="FooterChar"/>
    <w:uiPriority w:val="99"/>
    <w:unhideWhenUsed/>
    <w:rsid w:val="00B746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4632"/>
  </w:style>
  <w:style w:type="paragraph" w:styleId="NoSpacing">
    <w:name w:val="No Spacing"/>
    <w:uiPriority w:val="1"/>
    <w:qFormat/>
    <w:rsid w:val="00733A2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733DC26F6DDC4C96CB9DFB55854C99" ma:contentTypeVersion="0" ma:contentTypeDescription="Create a new document." ma:contentTypeScope="" ma:versionID="c520bedc5fe71314b114aacc097eb5f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7be8ec926138682430df3e190f9ac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9C547E-989A-4E02-A6CA-1539EF4C5530}"/>
</file>

<file path=customXml/itemProps2.xml><?xml version="1.0" encoding="utf-8"?>
<ds:datastoreItem xmlns:ds="http://schemas.openxmlformats.org/officeDocument/2006/customXml" ds:itemID="{82955DAB-4A5E-4F66-9C0B-F154EF9212A3}"/>
</file>

<file path=customXml/itemProps3.xml><?xml version="1.0" encoding="utf-8"?>
<ds:datastoreItem xmlns:ds="http://schemas.openxmlformats.org/officeDocument/2006/customXml" ds:itemID="{C9A63AD2-273E-4973-90A4-F6FF0CF0540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2961</Words>
  <Characters>16878</Characters>
  <Application>Microsoft Office Word</Application>
  <DocSecurity>8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19800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DoE</dc:creator>
  <cp:lastModifiedBy>DoE</cp:lastModifiedBy>
  <cp:revision>7</cp:revision>
  <dcterms:created xsi:type="dcterms:W3CDTF">2014-08-21T00:16:00Z</dcterms:created>
  <dcterms:modified xsi:type="dcterms:W3CDTF">2014-08-21T00:31:00Z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0x0101002F733DC26F6DDC4C96CB9DFB55854C99</vt:lpwstr>
  </property>
  <property fmtid="{D5CDD505-2E9C-101B-9397-08002B2CF9AE}" pid="3" name="TemplateUrl">
    <vt:lpwstr/>
  </property>
  <property fmtid="{D5CDD505-2E9C-101B-9397-08002B2CF9AE}" pid="4" name="Order">
    <vt:r8>1100</vt:r8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</Properties>
</file>